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E1" w:rsidRPr="00315A85" w:rsidRDefault="00B26DE1" w:rsidP="00B26DE1">
      <w:pPr>
        <w:keepNext/>
        <w:keepLines/>
        <w:suppressAutoHyphens/>
        <w:autoSpaceDE w:val="0"/>
        <w:autoSpaceDN w:val="0"/>
        <w:adjustRightInd w:val="0"/>
        <w:spacing w:after="0" w:line="360" w:lineRule="auto"/>
        <w:contextualSpacing/>
        <w:rPr>
          <w:rFonts w:ascii="Times New Roman" w:eastAsia="DejaVu Sans" w:hAnsi="Times New Roman" w:cs="Times New Roman"/>
          <w:color w:val="000000"/>
          <w:kern w:val="2"/>
          <w:sz w:val="24"/>
          <w:szCs w:val="24"/>
        </w:rPr>
      </w:pPr>
    </w:p>
    <w:p w:rsidR="00B26DE1" w:rsidRPr="005C2BC3" w:rsidRDefault="00B26DE1" w:rsidP="00B26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5C2BC3">
        <w:rPr>
          <w:rFonts w:ascii="Times New Roman" w:eastAsia="Times New Roman" w:hAnsi="Times New Roman" w:cs="Times New Roman"/>
          <w:b/>
          <w:bCs/>
          <w:color w:val="000000"/>
          <w:sz w:val="28"/>
          <w:szCs w:val="28"/>
          <w:lang w:eastAsia="ru-RU"/>
        </w:rPr>
        <w:t>ОМСКИЙ  МУНИЦИПАЛЬНЫЙ  РАЙОН ОМСКОЙ  ОБЛАСТИ</w:t>
      </w:r>
    </w:p>
    <w:p w:rsidR="00B26DE1" w:rsidRPr="005C2BC3" w:rsidRDefault="00B26DE1" w:rsidP="00B26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5C2BC3">
        <w:rPr>
          <w:rFonts w:ascii="Times New Roman" w:eastAsia="Times New Roman" w:hAnsi="Times New Roman" w:cs="Times New Roman"/>
          <w:b/>
          <w:color w:val="000000"/>
          <w:sz w:val="28"/>
          <w:szCs w:val="28"/>
          <w:lang w:eastAsia="ru-RU"/>
        </w:rPr>
        <w:t>Администрация Богословского сельского поселения</w:t>
      </w:r>
    </w:p>
    <w:p w:rsidR="00B26DE1" w:rsidRPr="005C2BC3" w:rsidRDefault="00B26DE1" w:rsidP="00B26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10"/>
          <w:szCs w:val="10"/>
          <w:lang w:eastAsia="ru-RU"/>
        </w:rPr>
      </w:pPr>
    </w:p>
    <w:tbl>
      <w:tblPr>
        <w:tblStyle w:val="a3"/>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2"/>
      </w:tblGrid>
      <w:tr w:rsidR="00B26DE1" w:rsidRPr="005C2BC3" w:rsidTr="005F5729">
        <w:trPr>
          <w:trHeight w:val="237"/>
        </w:trPr>
        <w:tc>
          <w:tcPr>
            <w:tcW w:w="9857" w:type="dxa"/>
          </w:tcPr>
          <w:p w:rsidR="00B26DE1" w:rsidRPr="005C2BC3" w:rsidRDefault="00B26DE1" w:rsidP="005F5729">
            <w:pPr>
              <w:jc w:val="center"/>
              <w:rPr>
                <w:b/>
                <w:color w:val="000000"/>
                <w:spacing w:val="38"/>
                <w:sz w:val="16"/>
                <w:szCs w:val="16"/>
              </w:rPr>
            </w:pPr>
          </w:p>
        </w:tc>
      </w:tr>
    </w:tbl>
    <w:p w:rsidR="00B26DE1" w:rsidRPr="005C2BC3" w:rsidRDefault="00B26DE1" w:rsidP="00B26DE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38"/>
          <w:sz w:val="28"/>
          <w:szCs w:val="28"/>
          <w:lang w:eastAsia="ru-RU"/>
        </w:rPr>
      </w:pPr>
      <w:r w:rsidRPr="005C2BC3">
        <w:rPr>
          <w:rFonts w:ascii="Times New Roman" w:eastAsia="Times New Roman" w:hAnsi="Times New Roman" w:cs="Times New Roman"/>
          <w:b/>
          <w:color w:val="000000"/>
          <w:spacing w:val="38"/>
          <w:sz w:val="28"/>
          <w:szCs w:val="28"/>
          <w:lang w:eastAsia="ru-RU"/>
        </w:rPr>
        <w:t>ПОСТАНОВЛЕНИЕ</w:t>
      </w:r>
    </w:p>
    <w:p w:rsidR="00B26DE1" w:rsidRPr="005C2BC3" w:rsidRDefault="00B26DE1" w:rsidP="00B26DE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26DE1" w:rsidRPr="005C2BC3" w:rsidRDefault="00B26DE1" w:rsidP="00B26DE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16"/>
          <w:szCs w:val="16"/>
          <w:lang w:eastAsia="ru-RU"/>
        </w:rPr>
      </w:pPr>
    </w:p>
    <w:p w:rsidR="00B26DE1" w:rsidRDefault="00A93C04" w:rsidP="00B26DE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B26DE1" w:rsidRPr="005C2BC3">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 31.10.2013г.</w:t>
      </w:r>
      <w:r w:rsidR="00B26DE1" w:rsidRPr="005C2BC3">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324</w:t>
      </w:r>
    </w:p>
    <w:p w:rsidR="00B26DE1" w:rsidRPr="005C2BC3" w:rsidRDefault="00B26DE1" w:rsidP="00B26DE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26DE1" w:rsidRPr="005C2BC3" w:rsidRDefault="00B26DE1" w:rsidP="00A93C04">
      <w:pPr>
        <w:keepNext/>
        <w:suppressAutoHyphens/>
        <w:autoSpaceDE w:val="0"/>
        <w:autoSpaceDN w:val="0"/>
        <w:adjustRightInd w:val="0"/>
        <w:spacing w:after="0" w:line="240" w:lineRule="auto"/>
        <w:ind w:firstLine="708"/>
        <w:jc w:val="both"/>
        <w:outlineLvl w:val="0"/>
        <w:rPr>
          <w:rFonts w:ascii="Times New Roman" w:eastAsia="Calibri" w:hAnsi="Times New Roman" w:cs="Times New Roman"/>
          <w:bCs/>
          <w:color w:val="000000"/>
          <w:sz w:val="28"/>
          <w:szCs w:val="28"/>
          <w:lang w:eastAsia="x-none"/>
        </w:rPr>
      </w:pPr>
      <w:r w:rsidRPr="005C2BC3">
        <w:rPr>
          <w:rFonts w:ascii="Times New Roman" w:eastAsia="Calibri" w:hAnsi="Times New Roman" w:cs="Times New Roman"/>
          <w:color w:val="000000"/>
          <w:sz w:val="28"/>
          <w:szCs w:val="28"/>
          <w:lang w:val="x-none" w:eastAsia="x-none"/>
        </w:rPr>
        <w:t xml:space="preserve">Об утверждении Положения о </w:t>
      </w:r>
      <w:r w:rsidRPr="005C2BC3">
        <w:rPr>
          <w:rFonts w:ascii="Times New Roman" w:eastAsia="Calibri" w:hAnsi="Times New Roman" w:cs="Times New Roman"/>
          <w:bCs/>
          <w:color w:val="000000"/>
          <w:sz w:val="28"/>
          <w:szCs w:val="28"/>
          <w:lang w:eastAsia="x-none"/>
        </w:rPr>
        <w:t xml:space="preserve">муниципальном </w:t>
      </w:r>
      <w:r w:rsidRPr="005C2BC3">
        <w:rPr>
          <w:rFonts w:ascii="Times New Roman" w:eastAsia="Calibri" w:hAnsi="Times New Roman" w:cs="Times New Roman"/>
          <w:bCs/>
          <w:color w:val="000000"/>
          <w:sz w:val="28"/>
          <w:szCs w:val="28"/>
          <w:lang w:val="x-none" w:eastAsia="x-none"/>
        </w:rPr>
        <w:t xml:space="preserve">звене территориальной подсистемы единой государственной системы предупреждения и ликвидации чрезвычайных ситуаций </w:t>
      </w:r>
      <w:r w:rsidRPr="005C2BC3">
        <w:rPr>
          <w:rFonts w:ascii="Times New Roman" w:eastAsia="Calibri" w:hAnsi="Times New Roman" w:cs="Times New Roman"/>
          <w:bCs/>
          <w:color w:val="000000"/>
          <w:sz w:val="28"/>
          <w:szCs w:val="28"/>
          <w:lang w:eastAsia="x-none"/>
        </w:rPr>
        <w:t>на территории</w:t>
      </w:r>
      <w:r w:rsidRPr="005C2BC3">
        <w:rPr>
          <w:rFonts w:ascii="Times New Roman" w:eastAsia="Calibri" w:hAnsi="Times New Roman" w:cs="Times New Roman"/>
          <w:bCs/>
          <w:color w:val="000000"/>
          <w:sz w:val="28"/>
          <w:szCs w:val="28"/>
          <w:lang w:val="x-none" w:eastAsia="x-none"/>
        </w:rPr>
        <w:t> </w:t>
      </w:r>
      <w:r>
        <w:rPr>
          <w:rFonts w:ascii="Times New Roman" w:eastAsia="Calibri" w:hAnsi="Times New Roman" w:cs="Times New Roman"/>
          <w:bCs/>
          <w:color w:val="000000"/>
          <w:sz w:val="28"/>
          <w:szCs w:val="28"/>
          <w:lang w:eastAsia="x-none"/>
        </w:rPr>
        <w:t>Богословского</w:t>
      </w:r>
      <w:r w:rsidRPr="005C2BC3">
        <w:rPr>
          <w:rFonts w:ascii="Times New Roman" w:eastAsia="Calibri" w:hAnsi="Times New Roman" w:cs="Times New Roman"/>
          <w:bCs/>
          <w:color w:val="000000"/>
          <w:sz w:val="28"/>
          <w:szCs w:val="28"/>
          <w:lang w:eastAsia="x-none"/>
        </w:rPr>
        <w:t xml:space="preserve"> сельского </w:t>
      </w:r>
      <w:r w:rsidRPr="005C2BC3">
        <w:rPr>
          <w:rFonts w:ascii="Times New Roman" w:eastAsia="Calibri" w:hAnsi="Times New Roman" w:cs="Times New Roman"/>
          <w:bCs/>
          <w:color w:val="000000"/>
          <w:sz w:val="28"/>
          <w:szCs w:val="28"/>
          <w:lang w:val="x-none" w:eastAsia="x-none"/>
        </w:rPr>
        <w:t>поселения</w:t>
      </w:r>
      <w:r w:rsidRPr="005C2BC3">
        <w:rPr>
          <w:rFonts w:ascii="Times New Roman" w:eastAsia="Calibri" w:hAnsi="Times New Roman" w:cs="Times New Roman"/>
          <w:bCs/>
          <w:color w:val="000000"/>
          <w:sz w:val="28"/>
          <w:szCs w:val="28"/>
          <w:lang w:eastAsia="x-none"/>
        </w:rPr>
        <w:t xml:space="preserve"> </w:t>
      </w:r>
      <w:r>
        <w:rPr>
          <w:rFonts w:ascii="Times New Roman" w:eastAsia="Calibri" w:hAnsi="Times New Roman" w:cs="Times New Roman"/>
          <w:bCs/>
          <w:color w:val="000000"/>
          <w:sz w:val="28"/>
          <w:szCs w:val="28"/>
          <w:lang w:eastAsia="x-none"/>
        </w:rPr>
        <w:t>Омского</w:t>
      </w:r>
      <w:r w:rsidRPr="005C2BC3">
        <w:rPr>
          <w:rFonts w:ascii="Times New Roman" w:eastAsia="Calibri" w:hAnsi="Times New Roman" w:cs="Times New Roman"/>
          <w:bCs/>
          <w:color w:val="000000"/>
          <w:sz w:val="28"/>
          <w:szCs w:val="28"/>
          <w:lang w:eastAsia="x-none"/>
        </w:rPr>
        <w:t xml:space="preserve"> муниципального района </w:t>
      </w:r>
      <w:r>
        <w:rPr>
          <w:rFonts w:ascii="Times New Roman" w:eastAsia="Calibri" w:hAnsi="Times New Roman" w:cs="Times New Roman"/>
          <w:bCs/>
          <w:color w:val="000000"/>
          <w:sz w:val="28"/>
          <w:szCs w:val="28"/>
          <w:lang w:eastAsia="x-none"/>
        </w:rPr>
        <w:t>Омской</w:t>
      </w:r>
      <w:r w:rsidRPr="005C2BC3">
        <w:rPr>
          <w:rFonts w:ascii="Times New Roman" w:eastAsia="Calibri" w:hAnsi="Times New Roman" w:cs="Times New Roman"/>
          <w:bCs/>
          <w:color w:val="000000"/>
          <w:sz w:val="28"/>
          <w:szCs w:val="28"/>
          <w:lang w:eastAsia="x-none"/>
        </w:rPr>
        <w:t xml:space="preserve"> области</w:t>
      </w:r>
    </w:p>
    <w:p w:rsidR="00B26DE1" w:rsidRPr="005C2BC3" w:rsidRDefault="00B26DE1" w:rsidP="00A93C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26DE1" w:rsidRPr="005C2BC3" w:rsidRDefault="00B26DE1" w:rsidP="00A93C04">
      <w:pPr>
        <w:widowControl w:val="0"/>
        <w:shd w:val="clear" w:color="auto" w:fill="FFFFFF"/>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5C2BC3">
        <w:rPr>
          <w:rFonts w:ascii="Times New Roman" w:eastAsia="DejaVu Sans" w:hAnsi="Times New Roman" w:cs="Times New Roman"/>
          <w:color w:val="000000"/>
          <w:kern w:val="2"/>
          <w:sz w:val="28"/>
          <w:szCs w:val="28"/>
        </w:rPr>
        <w:t xml:space="preserve">В соответствии с </w:t>
      </w:r>
      <w:hyperlink r:id="rId5" w:history="1">
        <w:r w:rsidRPr="005C2BC3">
          <w:rPr>
            <w:rFonts w:ascii="Times New Roman" w:eastAsia="DejaVu Sans" w:hAnsi="Times New Roman" w:cs="Times New Roman"/>
            <w:bCs/>
            <w:color w:val="000000"/>
            <w:kern w:val="2"/>
            <w:sz w:val="28"/>
            <w:szCs w:val="28"/>
          </w:rPr>
          <w:t>Федеральным законом</w:t>
        </w:r>
      </w:hyperlink>
      <w:r w:rsidRPr="005C2BC3">
        <w:rPr>
          <w:rFonts w:ascii="Times New Roman" w:eastAsia="DejaVu Sans" w:hAnsi="Times New Roman" w:cs="Times New Roman"/>
          <w:color w:val="000000"/>
          <w:kern w:val="2"/>
          <w:sz w:val="28"/>
          <w:szCs w:val="28"/>
        </w:rPr>
        <w:t xml:space="preserve"> от 21 декабря </w:t>
      </w:r>
      <w:smartTag w:uri="urn:schemas-microsoft-com:office:smarttags" w:element="metricconverter">
        <w:smartTagPr>
          <w:attr w:name="ProductID" w:val="1994 г"/>
        </w:smartTagPr>
        <w:r w:rsidRPr="005C2BC3">
          <w:rPr>
            <w:rFonts w:ascii="Times New Roman" w:eastAsia="DejaVu Sans" w:hAnsi="Times New Roman" w:cs="Times New Roman"/>
            <w:color w:val="000000"/>
            <w:kern w:val="2"/>
            <w:sz w:val="28"/>
            <w:szCs w:val="28"/>
          </w:rPr>
          <w:t>1994 г</w:t>
        </w:r>
      </w:smartTag>
      <w:r w:rsidRPr="005C2BC3">
        <w:rPr>
          <w:rFonts w:ascii="Times New Roman" w:eastAsia="DejaVu Sans" w:hAnsi="Times New Roman" w:cs="Times New Roman"/>
          <w:color w:val="000000"/>
          <w:kern w:val="2"/>
          <w:sz w:val="28"/>
          <w:szCs w:val="28"/>
        </w:rPr>
        <w:t xml:space="preserve">. № 68-ФЗ «О защите населения и территорий от чрезвычайных ситуаций природного и техногенного характера», </w:t>
      </w:r>
      <w:hyperlink r:id="rId6" w:history="1">
        <w:r w:rsidRPr="005C2BC3">
          <w:rPr>
            <w:rFonts w:ascii="Times New Roman" w:eastAsia="DejaVu Sans" w:hAnsi="Times New Roman" w:cs="Times New Roman"/>
            <w:bCs/>
            <w:color w:val="000000"/>
            <w:kern w:val="2"/>
            <w:sz w:val="28"/>
            <w:szCs w:val="28"/>
          </w:rPr>
          <w:t>постановлением</w:t>
        </w:r>
      </w:hyperlink>
      <w:r w:rsidRPr="005C2BC3">
        <w:rPr>
          <w:rFonts w:ascii="Times New Roman" w:eastAsia="DejaVu Sans" w:hAnsi="Times New Roman" w:cs="Times New Roman"/>
          <w:color w:val="000000"/>
          <w:kern w:val="2"/>
          <w:sz w:val="28"/>
          <w:szCs w:val="28"/>
        </w:rPr>
        <w:t xml:space="preserve"> Правительства Российской Федерации от 30 декабря </w:t>
      </w:r>
      <w:smartTag w:uri="urn:schemas-microsoft-com:office:smarttags" w:element="metricconverter">
        <w:smartTagPr>
          <w:attr w:name="ProductID" w:val="2003 г"/>
        </w:smartTagPr>
        <w:r w:rsidRPr="005C2BC3">
          <w:rPr>
            <w:rFonts w:ascii="Times New Roman" w:eastAsia="DejaVu Sans" w:hAnsi="Times New Roman" w:cs="Times New Roman"/>
            <w:color w:val="000000"/>
            <w:kern w:val="2"/>
            <w:sz w:val="28"/>
            <w:szCs w:val="28"/>
          </w:rPr>
          <w:t>2003 г</w:t>
        </w:r>
      </w:smartTag>
      <w:r w:rsidRPr="005C2BC3">
        <w:rPr>
          <w:rFonts w:ascii="Times New Roman" w:eastAsia="DejaVu Sans" w:hAnsi="Times New Roman" w:cs="Times New Roman"/>
          <w:color w:val="000000"/>
          <w:kern w:val="2"/>
          <w:sz w:val="28"/>
          <w:szCs w:val="28"/>
        </w:rPr>
        <w:t>. № 794 «О единой государственной системе предупреждения и лик</w:t>
      </w:r>
      <w:r>
        <w:rPr>
          <w:rFonts w:ascii="Times New Roman" w:eastAsia="DejaVu Sans" w:hAnsi="Times New Roman" w:cs="Times New Roman"/>
          <w:color w:val="000000"/>
          <w:kern w:val="2"/>
          <w:sz w:val="28"/>
          <w:szCs w:val="28"/>
        </w:rPr>
        <w:t>видации чрезвычайных ситуаций»</w:t>
      </w:r>
    </w:p>
    <w:p w:rsidR="00B26DE1" w:rsidRPr="005C2BC3" w:rsidRDefault="00B26DE1" w:rsidP="00A93C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26DE1" w:rsidRPr="005C2BC3" w:rsidRDefault="00B26DE1" w:rsidP="00A93C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C2BC3">
        <w:rPr>
          <w:rFonts w:ascii="Times New Roman" w:eastAsia="Times New Roman" w:hAnsi="Times New Roman" w:cs="Times New Roman"/>
          <w:color w:val="000000"/>
          <w:sz w:val="28"/>
          <w:szCs w:val="28"/>
          <w:lang w:eastAsia="ru-RU"/>
        </w:rPr>
        <w:t>ПОСТАНОВЛЯЮ:</w:t>
      </w:r>
    </w:p>
    <w:p w:rsidR="00B26DE1" w:rsidRPr="005C2BC3" w:rsidRDefault="00B26DE1" w:rsidP="00A93C04">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B26DE1" w:rsidRPr="005C2BC3" w:rsidRDefault="00B26DE1" w:rsidP="00A93C04">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r w:rsidRPr="005C2BC3">
        <w:rPr>
          <w:rFonts w:ascii="Times New Roman" w:eastAsia="DejaVu Sans" w:hAnsi="Times New Roman" w:cs="Times New Roman"/>
          <w:color w:val="000000"/>
          <w:kern w:val="2"/>
          <w:sz w:val="28"/>
          <w:szCs w:val="28"/>
        </w:rPr>
        <w:t>1. Утвердить:</w:t>
      </w:r>
    </w:p>
    <w:p w:rsidR="00B26DE1" w:rsidRPr="005C2BC3" w:rsidRDefault="00B26DE1" w:rsidP="00A93C04">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r w:rsidRPr="005C2BC3">
        <w:rPr>
          <w:rFonts w:ascii="Times New Roman" w:eastAsia="DejaVu Sans" w:hAnsi="Times New Roman" w:cs="Times New Roman"/>
          <w:color w:val="000000"/>
          <w:kern w:val="2"/>
          <w:sz w:val="28"/>
          <w:szCs w:val="28"/>
        </w:rPr>
        <w:t xml:space="preserve">1.1. </w:t>
      </w:r>
      <w:hyperlink w:anchor="sub_1000" w:history="1">
        <w:r w:rsidRPr="005C2BC3">
          <w:rPr>
            <w:rFonts w:ascii="Times New Roman" w:eastAsia="DejaVu Sans" w:hAnsi="Times New Roman" w:cs="Times New Roman"/>
            <w:bCs/>
            <w:color w:val="000000"/>
            <w:kern w:val="2"/>
            <w:sz w:val="28"/>
            <w:szCs w:val="28"/>
          </w:rPr>
          <w:t>Положение</w:t>
        </w:r>
      </w:hyperlink>
      <w:r w:rsidRPr="005C2BC3">
        <w:rPr>
          <w:rFonts w:ascii="Times New Roman" w:eastAsia="DejaVu Sans" w:hAnsi="Times New Roman" w:cs="Times New Roman"/>
          <w:color w:val="000000"/>
          <w:kern w:val="2"/>
          <w:sz w:val="28"/>
          <w:szCs w:val="28"/>
        </w:rPr>
        <w:t xml:space="preserve"> </w:t>
      </w:r>
      <w:r w:rsidRPr="005C2BC3">
        <w:rPr>
          <w:rFonts w:ascii="Times New Roman" w:eastAsia="DejaVu Sans" w:hAnsi="Times New Roman" w:cs="Times New Roman"/>
          <w:bCs/>
          <w:color w:val="000000"/>
          <w:kern w:val="2"/>
          <w:sz w:val="28"/>
          <w:szCs w:val="28"/>
        </w:rPr>
        <w:t>о</w:t>
      </w:r>
      <w:r w:rsidRPr="005C2BC3">
        <w:rPr>
          <w:rFonts w:ascii="Times New Roman" w:eastAsia="DejaVu Sans" w:hAnsi="Times New Roman" w:cs="Times New Roman"/>
          <w:b/>
          <w:bCs/>
          <w:color w:val="000000"/>
          <w:kern w:val="2"/>
          <w:sz w:val="28"/>
          <w:szCs w:val="28"/>
        </w:rPr>
        <w:t xml:space="preserve"> </w:t>
      </w:r>
      <w:r w:rsidRPr="005C2BC3">
        <w:rPr>
          <w:rFonts w:ascii="Times New Roman" w:eastAsia="DejaVu Sans" w:hAnsi="Times New Roman" w:cs="Times New Roman"/>
          <w:bCs/>
          <w:color w:val="000000"/>
          <w:kern w:val="2"/>
          <w:sz w:val="28"/>
          <w:szCs w:val="28"/>
        </w:rPr>
        <w:t>муниципальном</w:t>
      </w:r>
      <w:r w:rsidRPr="005C2BC3">
        <w:rPr>
          <w:rFonts w:ascii="Times New Roman" w:eastAsia="DejaVu Sans" w:hAnsi="Times New Roman" w:cs="Times New Roman"/>
          <w:b/>
          <w:color w:val="000000"/>
          <w:kern w:val="2"/>
          <w:sz w:val="28"/>
          <w:szCs w:val="28"/>
          <w:lang w:eastAsia="ru-RU"/>
        </w:rPr>
        <w:t xml:space="preserve"> </w:t>
      </w:r>
      <w:r w:rsidRPr="005C2BC3">
        <w:rPr>
          <w:rFonts w:ascii="Times New Roman" w:eastAsia="DejaVu Sans" w:hAnsi="Times New Roman" w:cs="Times New Roman"/>
          <w:bCs/>
          <w:color w:val="000000"/>
          <w:kern w:val="2"/>
          <w:sz w:val="28"/>
          <w:szCs w:val="28"/>
        </w:rPr>
        <w:t>звене территориальной подсистемы единой государственной системы предупреждения и ликвидации чрезвычайных ситуаций</w:t>
      </w:r>
      <w:r w:rsidRPr="005C2BC3">
        <w:rPr>
          <w:rFonts w:ascii="Times New Roman" w:eastAsia="DejaVu Sans" w:hAnsi="Times New Roman" w:cs="Times New Roman"/>
          <w:color w:val="000000"/>
          <w:kern w:val="2"/>
          <w:sz w:val="28"/>
          <w:szCs w:val="28"/>
        </w:rPr>
        <w:t xml:space="preserve"> на территории </w:t>
      </w:r>
      <w:r>
        <w:rPr>
          <w:rFonts w:ascii="Times New Roman" w:eastAsia="DejaVu Sans" w:hAnsi="Times New Roman" w:cs="Times New Roman"/>
          <w:color w:val="000000"/>
          <w:kern w:val="2"/>
          <w:sz w:val="28"/>
          <w:szCs w:val="28"/>
        </w:rPr>
        <w:t xml:space="preserve">Богословского </w:t>
      </w:r>
      <w:r w:rsidRPr="005C2BC3">
        <w:rPr>
          <w:rFonts w:ascii="Times New Roman" w:eastAsia="DejaVu Sans" w:hAnsi="Times New Roman" w:cs="Times New Roman"/>
          <w:color w:val="000000"/>
          <w:kern w:val="2"/>
          <w:sz w:val="28"/>
          <w:szCs w:val="28"/>
        </w:rPr>
        <w:t xml:space="preserve">сельского поселения </w:t>
      </w:r>
      <w:r>
        <w:rPr>
          <w:rFonts w:ascii="Times New Roman" w:eastAsia="DejaVu Sans" w:hAnsi="Times New Roman" w:cs="Times New Roman"/>
          <w:color w:val="000000"/>
          <w:kern w:val="2"/>
          <w:sz w:val="28"/>
          <w:szCs w:val="28"/>
        </w:rPr>
        <w:t xml:space="preserve">Омского </w:t>
      </w:r>
      <w:r w:rsidRPr="005C2BC3">
        <w:rPr>
          <w:rFonts w:ascii="Times New Roman" w:eastAsia="DejaVu Sans" w:hAnsi="Times New Roman" w:cs="Times New Roman"/>
          <w:color w:val="000000"/>
          <w:kern w:val="2"/>
          <w:sz w:val="28"/>
          <w:szCs w:val="28"/>
        </w:rPr>
        <w:t xml:space="preserve">муниципального района </w:t>
      </w:r>
      <w:r>
        <w:rPr>
          <w:rFonts w:ascii="Times New Roman" w:eastAsia="DejaVu Sans" w:hAnsi="Times New Roman" w:cs="Times New Roman"/>
          <w:color w:val="000000"/>
          <w:kern w:val="2"/>
          <w:sz w:val="28"/>
          <w:szCs w:val="28"/>
        </w:rPr>
        <w:t xml:space="preserve">Омской </w:t>
      </w:r>
      <w:r w:rsidRPr="005C2BC3">
        <w:rPr>
          <w:rFonts w:ascii="Times New Roman" w:eastAsia="DejaVu Sans" w:hAnsi="Times New Roman" w:cs="Times New Roman"/>
          <w:color w:val="000000"/>
          <w:kern w:val="2"/>
          <w:sz w:val="28"/>
          <w:szCs w:val="28"/>
        </w:rPr>
        <w:t>области</w:t>
      </w:r>
      <w:r w:rsidRPr="005C2BC3">
        <w:rPr>
          <w:rFonts w:ascii="Times New Roman" w:eastAsia="DejaVu Sans" w:hAnsi="Times New Roman" w:cs="Times New Roman"/>
          <w:color w:val="000000"/>
          <w:kern w:val="2"/>
          <w:sz w:val="28"/>
          <w:szCs w:val="28"/>
        </w:rPr>
        <w:br/>
        <w:t xml:space="preserve"> (Приложение № 1).</w:t>
      </w:r>
    </w:p>
    <w:p w:rsidR="00B26DE1" w:rsidRPr="005C2BC3" w:rsidRDefault="00B26DE1" w:rsidP="00A93C04">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bookmarkStart w:id="0" w:name="sub_12"/>
      <w:r w:rsidRPr="005C2BC3">
        <w:rPr>
          <w:rFonts w:ascii="Times New Roman" w:eastAsia="DejaVu Sans" w:hAnsi="Times New Roman" w:cs="Times New Roman"/>
          <w:color w:val="000000"/>
          <w:kern w:val="2"/>
          <w:sz w:val="28"/>
          <w:szCs w:val="28"/>
        </w:rPr>
        <w:t xml:space="preserve">1.2. </w:t>
      </w:r>
      <w:r w:rsidRPr="005C2BC3">
        <w:rPr>
          <w:rFonts w:ascii="Times New Roman" w:eastAsia="DejaVu Sans" w:hAnsi="Times New Roman" w:cs="Times New Roman"/>
          <w:bCs/>
          <w:color w:val="000000"/>
          <w:kern w:val="2"/>
          <w:sz w:val="28"/>
          <w:szCs w:val="28"/>
        </w:rPr>
        <w:t>Структуру</w:t>
      </w:r>
      <w:r w:rsidRPr="005C2BC3">
        <w:rPr>
          <w:rFonts w:ascii="Times New Roman" w:eastAsia="DejaVu Sans" w:hAnsi="Times New Roman" w:cs="Times New Roman"/>
          <w:color w:val="000000"/>
          <w:kern w:val="2"/>
          <w:sz w:val="28"/>
          <w:szCs w:val="28"/>
        </w:rPr>
        <w:t xml:space="preserve"> </w:t>
      </w:r>
      <w:r w:rsidRPr="005C2BC3">
        <w:rPr>
          <w:rFonts w:ascii="Times New Roman" w:eastAsia="DejaVu Sans" w:hAnsi="Times New Roman" w:cs="Times New Roman"/>
          <w:bCs/>
          <w:color w:val="000000"/>
          <w:kern w:val="2"/>
          <w:sz w:val="28"/>
          <w:szCs w:val="28"/>
        </w:rPr>
        <w:t>муниципального</w:t>
      </w:r>
      <w:r w:rsidRPr="005C2BC3">
        <w:rPr>
          <w:rFonts w:ascii="Times New Roman" w:eastAsia="DejaVu Sans" w:hAnsi="Times New Roman" w:cs="Times New Roman"/>
          <w:color w:val="000000"/>
          <w:kern w:val="2"/>
          <w:sz w:val="28"/>
          <w:szCs w:val="28"/>
        </w:rPr>
        <w:t xml:space="preserve"> звена территориальной подсистемы единой государственной системы предупреждения и ликвидации чрезвычайных ситуаций на территории</w:t>
      </w:r>
      <w:r>
        <w:rPr>
          <w:rFonts w:ascii="Times New Roman" w:eastAsia="DejaVu Sans" w:hAnsi="Times New Roman" w:cs="Times New Roman"/>
          <w:color w:val="000000"/>
          <w:kern w:val="2"/>
          <w:sz w:val="28"/>
          <w:szCs w:val="28"/>
        </w:rPr>
        <w:t xml:space="preserve"> Богословс</w:t>
      </w:r>
      <w:r w:rsidR="009A3FEA">
        <w:rPr>
          <w:rFonts w:ascii="Times New Roman" w:eastAsia="DejaVu Sans" w:hAnsi="Times New Roman" w:cs="Times New Roman"/>
          <w:color w:val="000000"/>
          <w:kern w:val="2"/>
          <w:sz w:val="28"/>
          <w:szCs w:val="28"/>
        </w:rPr>
        <w:t>к</w:t>
      </w:r>
      <w:bookmarkStart w:id="1" w:name="_GoBack"/>
      <w:bookmarkEnd w:id="1"/>
      <w:r>
        <w:rPr>
          <w:rFonts w:ascii="Times New Roman" w:eastAsia="DejaVu Sans" w:hAnsi="Times New Roman" w:cs="Times New Roman"/>
          <w:color w:val="000000"/>
          <w:kern w:val="2"/>
          <w:sz w:val="28"/>
          <w:szCs w:val="28"/>
        </w:rPr>
        <w:t>ого</w:t>
      </w:r>
      <w:r w:rsidRPr="005C2BC3">
        <w:rPr>
          <w:rFonts w:ascii="Times New Roman" w:eastAsia="DejaVu Sans" w:hAnsi="Times New Roman" w:cs="Times New Roman"/>
          <w:color w:val="000000"/>
          <w:kern w:val="2"/>
          <w:sz w:val="28"/>
          <w:szCs w:val="28"/>
        </w:rPr>
        <w:t xml:space="preserve"> сельского поселения (Приложение № 2).</w:t>
      </w:r>
    </w:p>
    <w:bookmarkEnd w:id="0"/>
    <w:p w:rsidR="00B26DE1" w:rsidRPr="005C2BC3" w:rsidRDefault="00B26DE1" w:rsidP="00A93C04">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r w:rsidRPr="005C2BC3">
        <w:rPr>
          <w:rFonts w:ascii="Times New Roman" w:eastAsia="DejaVu Sans" w:hAnsi="Times New Roman" w:cs="Times New Roman"/>
          <w:color w:val="000000"/>
          <w:kern w:val="2"/>
          <w:sz w:val="28"/>
          <w:szCs w:val="28"/>
        </w:rPr>
        <w:t>2. Рекомендовать руководителям предприятий, организаций, объектов жизнеобеспечения, производственного и социального назначения независимо от их организационно-правовых форм по согласованию с администраци</w:t>
      </w:r>
      <w:r>
        <w:rPr>
          <w:rFonts w:ascii="Times New Roman" w:eastAsia="DejaVu Sans" w:hAnsi="Times New Roman" w:cs="Times New Roman"/>
          <w:color w:val="000000"/>
          <w:kern w:val="2"/>
          <w:sz w:val="28"/>
          <w:szCs w:val="28"/>
        </w:rPr>
        <w:t>ей</w:t>
      </w:r>
      <w:r w:rsidRPr="005C2BC3">
        <w:rPr>
          <w:rFonts w:ascii="Times New Roman" w:eastAsia="DejaVu Sans" w:hAnsi="Times New Roman" w:cs="Times New Roman"/>
          <w:color w:val="000000"/>
          <w:kern w:val="2"/>
          <w:sz w:val="28"/>
          <w:szCs w:val="28"/>
        </w:rPr>
        <w:t xml:space="preserve"> </w:t>
      </w:r>
      <w:r>
        <w:rPr>
          <w:rFonts w:ascii="Times New Roman" w:eastAsia="DejaVu Sans" w:hAnsi="Times New Roman" w:cs="Times New Roman"/>
          <w:color w:val="000000"/>
          <w:kern w:val="2"/>
          <w:sz w:val="28"/>
          <w:szCs w:val="28"/>
        </w:rPr>
        <w:t>сельского поселения</w:t>
      </w:r>
      <w:r w:rsidRPr="005C2BC3">
        <w:rPr>
          <w:rFonts w:ascii="Times New Roman" w:eastAsia="DejaVu Sans" w:hAnsi="Times New Roman" w:cs="Times New Roman"/>
          <w:color w:val="000000"/>
          <w:kern w:val="2"/>
          <w:sz w:val="28"/>
          <w:szCs w:val="28"/>
        </w:rPr>
        <w:t xml:space="preserve"> разработать и утвердить положения, структуру, состав сил и средств объектовых </w:t>
      </w:r>
      <w:proofErr w:type="gramStart"/>
      <w:r w:rsidRPr="005C2BC3">
        <w:rPr>
          <w:rFonts w:ascii="Times New Roman" w:eastAsia="DejaVu Sans" w:hAnsi="Times New Roman" w:cs="Times New Roman"/>
          <w:color w:val="000000"/>
          <w:kern w:val="2"/>
          <w:sz w:val="28"/>
          <w:szCs w:val="28"/>
        </w:rPr>
        <w:t xml:space="preserve">звеньев </w:t>
      </w:r>
      <w:r w:rsidRPr="005C2BC3">
        <w:rPr>
          <w:rFonts w:ascii="Times New Roman" w:eastAsia="DejaVu Sans" w:hAnsi="Times New Roman" w:cs="Times New Roman"/>
          <w:bCs/>
          <w:color w:val="000000"/>
          <w:kern w:val="2"/>
          <w:sz w:val="28"/>
          <w:szCs w:val="28"/>
        </w:rPr>
        <w:t>муниципального</w:t>
      </w:r>
      <w:r w:rsidRPr="005C2BC3">
        <w:rPr>
          <w:rFonts w:ascii="Times New Roman" w:eastAsia="DejaVu Sans" w:hAnsi="Times New Roman" w:cs="Times New Roman"/>
          <w:color w:val="000000"/>
          <w:kern w:val="2"/>
          <w:sz w:val="28"/>
          <w:szCs w:val="28"/>
        </w:rPr>
        <w:t xml:space="preserve"> звена территориальной подсистемы единой государственной системы предупреждения</w:t>
      </w:r>
      <w:proofErr w:type="gramEnd"/>
      <w:r w:rsidRPr="005C2BC3">
        <w:rPr>
          <w:rFonts w:ascii="Times New Roman" w:eastAsia="DejaVu Sans" w:hAnsi="Times New Roman" w:cs="Times New Roman"/>
          <w:color w:val="000000"/>
          <w:kern w:val="2"/>
          <w:sz w:val="28"/>
          <w:szCs w:val="28"/>
        </w:rPr>
        <w:t xml:space="preserve"> и ликвидации чрезвычайных ситуаций на территории сельского поселения.</w:t>
      </w:r>
    </w:p>
    <w:p w:rsidR="00B26DE1" w:rsidRPr="005C2BC3" w:rsidRDefault="00B26DE1" w:rsidP="00B26DE1">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bookmarkStart w:id="2" w:name="sub_3"/>
      <w:r w:rsidRPr="005C2BC3">
        <w:rPr>
          <w:rFonts w:ascii="Times New Roman" w:eastAsia="DejaVu Sans" w:hAnsi="Times New Roman" w:cs="Times New Roman"/>
          <w:color w:val="000000"/>
          <w:kern w:val="2"/>
          <w:sz w:val="28"/>
          <w:szCs w:val="28"/>
        </w:rPr>
        <w:t>3</w:t>
      </w:r>
      <w:bookmarkEnd w:id="2"/>
      <w:r w:rsidRPr="005C2BC3">
        <w:rPr>
          <w:rFonts w:ascii="Times New Roman" w:eastAsia="DejaVu Sans" w:hAnsi="Times New Roman" w:cs="Times New Roman"/>
          <w:color w:val="000000"/>
          <w:kern w:val="2"/>
          <w:sz w:val="28"/>
          <w:szCs w:val="28"/>
        </w:rPr>
        <w:t xml:space="preserve">. </w:t>
      </w:r>
      <w:r>
        <w:rPr>
          <w:rFonts w:ascii="Times New Roman" w:eastAsia="DejaVu Sans" w:hAnsi="Times New Roman" w:cs="Times New Roman"/>
          <w:color w:val="000000"/>
          <w:kern w:val="2"/>
          <w:sz w:val="28"/>
          <w:szCs w:val="28"/>
        </w:rPr>
        <w:t>О</w:t>
      </w:r>
      <w:r w:rsidRPr="005C2BC3">
        <w:rPr>
          <w:rFonts w:ascii="Times New Roman" w:eastAsia="DejaVu Sans" w:hAnsi="Times New Roman" w:cs="Times New Roman"/>
          <w:color w:val="000000"/>
          <w:kern w:val="2"/>
          <w:sz w:val="28"/>
          <w:szCs w:val="28"/>
        </w:rPr>
        <w:t>публиковать настоящее постановление в установленном порядке.</w:t>
      </w:r>
    </w:p>
    <w:p w:rsidR="00B26DE1" w:rsidRDefault="00B26DE1" w:rsidP="00B26DE1">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r w:rsidRPr="005C2BC3">
        <w:rPr>
          <w:rFonts w:ascii="Times New Roman" w:eastAsia="DejaVu Sans" w:hAnsi="Times New Roman" w:cs="Times New Roman"/>
          <w:color w:val="000000"/>
          <w:kern w:val="2"/>
          <w:sz w:val="28"/>
          <w:szCs w:val="28"/>
        </w:rPr>
        <w:t xml:space="preserve">4. Настоящее постановление вступает в силу со дня его </w:t>
      </w:r>
      <w:hyperlink r:id="rId7" w:history="1">
        <w:r w:rsidRPr="005C2BC3">
          <w:rPr>
            <w:rFonts w:ascii="Times New Roman" w:eastAsia="DejaVu Sans" w:hAnsi="Times New Roman" w:cs="Times New Roman"/>
            <w:bCs/>
            <w:color w:val="000000"/>
            <w:kern w:val="2"/>
            <w:sz w:val="28"/>
            <w:szCs w:val="28"/>
          </w:rPr>
          <w:t>опубликования</w:t>
        </w:r>
      </w:hyperlink>
      <w:r w:rsidRPr="005C2BC3">
        <w:rPr>
          <w:rFonts w:ascii="Times New Roman" w:eastAsia="DejaVu Sans" w:hAnsi="Times New Roman" w:cs="Times New Roman"/>
          <w:color w:val="000000"/>
          <w:kern w:val="2"/>
          <w:sz w:val="28"/>
          <w:szCs w:val="28"/>
        </w:rPr>
        <w:t>.</w:t>
      </w:r>
    </w:p>
    <w:p w:rsidR="00B26DE1" w:rsidRDefault="00B26DE1" w:rsidP="00B26DE1">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p>
    <w:p w:rsidR="00B26DE1" w:rsidRPr="005C2BC3" w:rsidRDefault="00B26DE1" w:rsidP="00B26DE1">
      <w:pPr>
        <w:keepNext/>
        <w:keepLines/>
        <w:suppressAutoHyphens/>
        <w:spacing w:after="0" w:line="240" w:lineRule="auto"/>
        <w:ind w:firstLine="720"/>
        <w:jc w:val="both"/>
        <w:rPr>
          <w:rFonts w:ascii="Times New Roman" w:eastAsia="DejaVu Sans" w:hAnsi="Times New Roman" w:cs="Times New Roman"/>
          <w:color w:val="000000"/>
          <w:kern w:val="2"/>
          <w:sz w:val="28"/>
          <w:szCs w:val="28"/>
        </w:rPr>
      </w:pPr>
    </w:p>
    <w:p w:rsidR="00B26DE1" w:rsidRPr="005C2BC3" w:rsidRDefault="00B26DE1" w:rsidP="00B26DE1">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5C2BC3">
        <w:rPr>
          <w:rFonts w:ascii="Times New Roman" w:eastAsia="Times New Roman" w:hAnsi="Times New Roman" w:cs="Times New Roman"/>
          <w:color w:val="000000"/>
          <w:sz w:val="28"/>
          <w:szCs w:val="28"/>
          <w:lang w:eastAsia="ru-RU"/>
        </w:rPr>
        <w:t>Глава сельского поселения                                                               А.</w:t>
      </w:r>
      <w:r>
        <w:rPr>
          <w:rFonts w:ascii="Times New Roman" w:eastAsia="Times New Roman" w:hAnsi="Times New Roman" w:cs="Times New Roman"/>
          <w:color w:val="000000"/>
          <w:sz w:val="28"/>
          <w:szCs w:val="28"/>
          <w:lang w:eastAsia="ru-RU"/>
        </w:rPr>
        <w:t>Г</w:t>
      </w:r>
      <w:r w:rsidRPr="005C2BC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Федоров</w:t>
      </w:r>
    </w:p>
    <w:p w:rsidR="00B26DE1" w:rsidRPr="00B26DE1" w:rsidRDefault="00B26DE1" w:rsidP="00B26DE1">
      <w:pPr>
        <w:keepNext/>
        <w:keepLines/>
        <w:suppressAutoHyphens/>
        <w:autoSpaceDE w:val="0"/>
        <w:autoSpaceDN w:val="0"/>
        <w:adjustRightInd w:val="0"/>
        <w:spacing w:after="0" w:line="240" w:lineRule="auto"/>
        <w:jc w:val="center"/>
        <w:outlineLvl w:val="0"/>
        <w:rPr>
          <w:rFonts w:ascii="Times New Roman" w:eastAsia="Calibri" w:hAnsi="Times New Roman" w:cs="Times New Roman"/>
          <w:b/>
          <w:color w:val="000000"/>
          <w:sz w:val="24"/>
          <w:szCs w:val="24"/>
          <w:lang w:eastAsia="x-none"/>
        </w:rPr>
      </w:pPr>
    </w:p>
    <w:p w:rsidR="00B26DE1" w:rsidRPr="00B26DE1" w:rsidRDefault="00B26DE1" w:rsidP="00B26DE1">
      <w:pPr>
        <w:keepNext/>
        <w:keepLines/>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bCs/>
          <w:color w:val="000000"/>
          <w:kern w:val="2"/>
          <w:sz w:val="24"/>
          <w:szCs w:val="24"/>
        </w:rPr>
        <w:t>Приложение № 1</w:t>
      </w:r>
    </w:p>
    <w:p w:rsidR="00B26DE1" w:rsidRPr="00B26DE1" w:rsidRDefault="00B26DE1" w:rsidP="00B26DE1">
      <w:pPr>
        <w:keepNext/>
        <w:keepLines/>
        <w:suppressAutoHyphens/>
        <w:spacing w:after="0" w:line="240" w:lineRule="auto"/>
        <w:ind w:firstLine="720"/>
        <w:jc w:val="right"/>
        <w:rPr>
          <w:rFonts w:ascii="Times New Roman" w:eastAsia="DejaVu Sans" w:hAnsi="Times New Roman" w:cs="Times New Roman"/>
          <w:bCs/>
          <w:color w:val="000000"/>
          <w:kern w:val="2"/>
          <w:sz w:val="24"/>
          <w:szCs w:val="24"/>
        </w:rPr>
      </w:pPr>
      <w:r w:rsidRPr="00B26DE1">
        <w:rPr>
          <w:rFonts w:ascii="Times New Roman" w:eastAsia="DejaVu Sans" w:hAnsi="Times New Roman" w:cs="Times New Roman"/>
          <w:bCs/>
          <w:color w:val="000000"/>
          <w:kern w:val="2"/>
          <w:sz w:val="24"/>
          <w:szCs w:val="24"/>
        </w:rPr>
        <w:t xml:space="preserve">к </w:t>
      </w:r>
      <w:r w:rsidRPr="00B26DE1">
        <w:rPr>
          <w:rFonts w:ascii="Times New Roman" w:eastAsia="DejaVu Sans" w:hAnsi="Times New Roman" w:cs="Times New Roman"/>
          <w:color w:val="000000"/>
          <w:kern w:val="2"/>
          <w:sz w:val="24"/>
          <w:szCs w:val="24"/>
        </w:rPr>
        <w:t xml:space="preserve">постановлению </w:t>
      </w:r>
      <w:r w:rsidRPr="00B26DE1">
        <w:rPr>
          <w:rFonts w:ascii="Times New Roman" w:eastAsia="DejaVu Sans" w:hAnsi="Times New Roman" w:cs="Times New Roman"/>
          <w:bCs/>
          <w:color w:val="000000"/>
          <w:kern w:val="2"/>
          <w:sz w:val="24"/>
          <w:szCs w:val="24"/>
        </w:rPr>
        <w:t xml:space="preserve">Главы администрации </w:t>
      </w:r>
    </w:p>
    <w:p w:rsidR="00B26DE1" w:rsidRPr="00B26DE1" w:rsidRDefault="00B26DE1" w:rsidP="00B26DE1">
      <w:pPr>
        <w:keepNext/>
        <w:keepLines/>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Богословского сельского поселения  </w:t>
      </w:r>
    </w:p>
    <w:p w:rsidR="00B26DE1" w:rsidRPr="00B26DE1" w:rsidRDefault="00B26DE1" w:rsidP="00B26DE1">
      <w:pPr>
        <w:keepNext/>
        <w:keepLines/>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bCs/>
          <w:color w:val="000000"/>
          <w:kern w:val="2"/>
          <w:sz w:val="24"/>
          <w:szCs w:val="24"/>
        </w:rPr>
        <w:t xml:space="preserve">от </w:t>
      </w:r>
      <w:r w:rsidR="00E90859">
        <w:rPr>
          <w:rFonts w:ascii="Times New Roman" w:eastAsia="DejaVu Sans" w:hAnsi="Times New Roman" w:cs="Times New Roman"/>
          <w:bCs/>
          <w:color w:val="000000"/>
          <w:kern w:val="2"/>
          <w:sz w:val="24"/>
          <w:szCs w:val="24"/>
        </w:rPr>
        <w:t>31.10.</w:t>
      </w:r>
      <w:r w:rsidRPr="00B26DE1">
        <w:rPr>
          <w:rFonts w:ascii="Times New Roman" w:eastAsia="DejaVu Sans" w:hAnsi="Times New Roman" w:cs="Times New Roman"/>
          <w:bCs/>
          <w:color w:val="000000"/>
          <w:kern w:val="2"/>
          <w:sz w:val="24"/>
          <w:szCs w:val="24"/>
        </w:rPr>
        <w:t xml:space="preserve"> 201</w:t>
      </w:r>
      <w:r w:rsidR="00E90859">
        <w:rPr>
          <w:rFonts w:ascii="Times New Roman" w:eastAsia="DejaVu Sans" w:hAnsi="Times New Roman" w:cs="Times New Roman"/>
          <w:bCs/>
          <w:color w:val="000000"/>
          <w:kern w:val="2"/>
          <w:sz w:val="24"/>
          <w:szCs w:val="24"/>
        </w:rPr>
        <w:t>3</w:t>
      </w:r>
      <w:r w:rsidRPr="00B26DE1">
        <w:rPr>
          <w:rFonts w:ascii="Times New Roman" w:eastAsia="DejaVu Sans" w:hAnsi="Times New Roman" w:cs="Times New Roman"/>
          <w:bCs/>
          <w:color w:val="000000"/>
          <w:kern w:val="2"/>
          <w:sz w:val="24"/>
          <w:szCs w:val="24"/>
        </w:rPr>
        <w:t xml:space="preserve"> г. № </w:t>
      </w:r>
      <w:r w:rsidR="00E90859">
        <w:rPr>
          <w:rFonts w:ascii="Times New Roman" w:eastAsia="DejaVu Sans" w:hAnsi="Times New Roman" w:cs="Times New Roman"/>
          <w:bCs/>
          <w:color w:val="000000"/>
          <w:kern w:val="2"/>
          <w:sz w:val="24"/>
          <w:szCs w:val="24"/>
        </w:rPr>
        <w:t>324</w:t>
      </w:r>
    </w:p>
    <w:p w:rsidR="00B26DE1" w:rsidRPr="00B26DE1" w:rsidRDefault="00B26DE1" w:rsidP="00B26DE1">
      <w:pPr>
        <w:keepNext/>
        <w:keepLines/>
        <w:suppressAutoHyphens/>
        <w:spacing w:after="0" w:line="240" w:lineRule="auto"/>
        <w:jc w:val="both"/>
        <w:rPr>
          <w:rFonts w:ascii="Times New Roman" w:eastAsia="DejaVu Sans" w:hAnsi="Times New Roman" w:cs="Times New Roman"/>
          <w:color w:val="000000"/>
          <w:kern w:val="2"/>
          <w:sz w:val="24"/>
          <w:szCs w:val="24"/>
        </w:rPr>
      </w:pPr>
    </w:p>
    <w:p w:rsidR="00B26DE1" w:rsidRPr="00B26DE1" w:rsidRDefault="00B26DE1" w:rsidP="00B26DE1">
      <w:pPr>
        <w:keepNext/>
        <w:keepLines/>
        <w:autoSpaceDE w:val="0"/>
        <w:autoSpaceDN w:val="0"/>
        <w:adjustRightInd w:val="0"/>
        <w:spacing w:before="108" w:after="108" w:line="240" w:lineRule="auto"/>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Положение</w:t>
      </w:r>
      <w:r w:rsidRPr="00B26DE1">
        <w:rPr>
          <w:rFonts w:ascii="Times New Roman" w:eastAsia="Calibri" w:hAnsi="Times New Roman" w:cs="Times New Roman"/>
          <w:b/>
          <w:bCs/>
          <w:color w:val="000000"/>
          <w:sz w:val="24"/>
          <w:szCs w:val="24"/>
          <w:lang w:val="x-none" w:eastAsia="x-none"/>
        </w:rPr>
        <w:br/>
      </w:r>
      <w:r w:rsidRPr="00B26DE1">
        <w:rPr>
          <w:rFonts w:ascii="Times New Roman" w:eastAsia="Calibri" w:hAnsi="Times New Roman" w:cs="Times New Roman"/>
          <w:b/>
          <w:color w:val="000000"/>
          <w:sz w:val="24"/>
          <w:szCs w:val="24"/>
          <w:lang w:val="x-none" w:eastAsia="x-none"/>
        </w:rPr>
        <w:t>о</w:t>
      </w:r>
      <w:r w:rsidRPr="00B26DE1">
        <w:rPr>
          <w:rFonts w:ascii="Times New Roman" w:eastAsia="Calibri" w:hAnsi="Times New Roman" w:cs="Times New Roman"/>
          <w:color w:val="000000"/>
          <w:sz w:val="24"/>
          <w:szCs w:val="24"/>
          <w:lang w:val="x-none" w:eastAsia="x-none"/>
        </w:rPr>
        <w:t xml:space="preserve"> </w:t>
      </w:r>
      <w:r w:rsidRPr="00B26DE1">
        <w:rPr>
          <w:rFonts w:ascii="Times New Roman" w:eastAsia="Calibri" w:hAnsi="Times New Roman" w:cs="Times New Roman"/>
          <w:b/>
          <w:color w:val="000000"/>
          <w:sz w:val="24"/>
          <w:szCs w:val="24"/>
          <w:lang w:eastAsia="x-none"/>
        </w:rPr>
        <w:t>муниципальном</w:t>
      </w:r>
      <w:r w:rsidRPr="00B26DE1">
        <w:rPr>
          <w:rFonts w:ascii="Times New Roman" w:eastAsia="Calibri" w:hAnsi="Times New Roman" w:cs="Times New Roman"/>
          <w:bCs/>
          <w:color w:val="000000"/>
          <w:sz w:val="24"/>
          <w:szCs w:val="24"/>
          <w:lang w:val="x-none" w:eastAsia="ru-RU"/>
        </w:rPr>
        <w:t xml:space="preserve"> </w:t>
      </w:r>
      <w:r w:rsidRPr="00B26DE1">
        <w:rPr>
          <w:rFonts w:ascii="Times New Roman" w:eastAsia="Calibri" w:hAnsi="Times New Roman" w:cs="Times New Roman"/>
          <w:b/>
          <w:color w:val="000000"/>
          <w:sz w:val="24"/>
          <w:szCs w:val="24"/>
          <w:lang w:val="x-none" w:eastAsia="x-none"/>
        </w:rPr>
        <w:t>звене</w:t>
      </w:r>
      <w:r w:rsidRPr="00B26DE1">
        <w:rPr>
          <w:rFonts w:ascii="Times New Roman" w:eastAsia="Calibri" w:hAnsi="Times New Roman" w:cs="Times New Roman"/>
          <w:b/>
          <w:color w:val="000000"/>
          <w:sz w:val="24"/>
          <w:szCs w:val="24"/>
          <w:lang w:eastAsia="x-none"/>
        </w:rPr>
        <w:t xml:space="preserve"> </w:t>
      </w:r>
      <w:r w:rsidRPr="00B26DE1">
        <w:rPr>
          <w:rFonts w:ascii="Times New Roman" w:eastAsia="Calibri" w:hAnsi="Times New Roman" w:cs="Times New Roman"/>
          <w:b/>
          <w:color w:val="000000"/>
          <w:sz w:val="24"/>
          <w:szCs w:val="24"/>
          <w:lang w:val="x-none" w:eastAsia="x-none"/>
        </w:rPr>
        <w:t>территориальной подсистемы единой государственной системы предупреждения и ликвидации чрезвычайных ситуаций</w:t>
      </w:r>
      <w:r w:rsidRPr="00B26DE1">
        <w:rPr>
          <w:rFonts w:ascii="Arial" w:eastAsia="Calibri" w:hAnsi="Arial" w:cs="Times New Roman"/>
          <w:b/>
          <w:bCs/>
          <w:color w:val="000000"/>
          <w:sz w:val="24"/>
          <w:szCs w:val="24"/>
          <w:lang w:val="x-none" w:eastAsia="x-none"/>
        </w:rPr>
        <w:t xml:space="preserve"> </w:t>
      </w:r>
      <w:r w:rsidRPr="00B26DE1">
        <w:rPr>
          <w:rFonts w:ascii="Times New Roman" w:eastAsia="Calibri" w:hAnsi="Times New Roman" w:cs="Times New Roman"/>
          <w:b/>
          <w:bCs/>
          <w:color w:val="000000"/>
          <w:sz w:val="24"/>
          <w:szCs w:val="24"/>
          <w:lang w:val="x-none" w:eastAsia="x-none"/>
        </w:rPr>
        <w:t xml:space="preserve">на территории </w:t>
      </w:r>
      <w:r w:rsidRPr="00B26DE1">
        <w:rPr>
          <w:rFonts w:ascii="Times New Roman" w:eastAsia="Calibri" w:hAnsi="Times New Roman" w:cs="Times New Roman"/>
          <w:b/>
          <w:bCs/>
          <w:color w:val="000000"/>
          <w:sz w:val="24"/>
          <w:szCs w:val="24"/>
          <w:lang w:eastAsia="x-none"/>
        </w:rPr>
        <w:t xml:space="preserve">Богословского </w:t>
      </w:r>
      <w:r w:rsidRPr="00B26DE1">
        <w:rPr>
          <w:rFonts w:ascii="Times New Roman" w:eastAsia="Calibri" w:hAnsi="Times New Roman" w:cs="Times New Roman"/>
          <w:b/>
          <w:bCs/>
          <w:color w:val="000000"/>
          <w:sz w:val="24"/>
          <w:szCs w:val="24"/>
          <w:lang w:val="x-none" w:eastAsia="x-none"/>
        </w:rPr>
        <w:t xml:space="preserve">сельского </w:t>
      </w:r>
      <w:r w:rsidRPr="00B26DE1">
        <w:rPr>
          <w:rFonts w:ascii="Times New Roman" w:eastAsia="Calibri" w:hAnsi="Times New Roman" w:cs="Times New Roman"/>
          <w:b/>
          <w:bCs/>
          <w:color w:val="000000"/>
          <w:sz w:val="24"/>
          <w:szCs w:val="24"/>
          <w:lang w:eastAsia="x-none"/>
        </w:rPr>
        <w:t xml:space="preserve">поселения Омского </w:t>
      </w:r>
      <w:r w:rsidRPr="00B26DE1">
        <w:rPr>
          <w:rFonts w:ascii="Times New Roman" w:eastAsia="Calibri" w:hAnsi="Times New Roman" w:cs="Times New Roman"/>
          <w:b/>
          <w:bCs/>
          <w:color w:val="000000"/>
          <w:sz w:val="24"/>
          <w:szCs w:val="24"/>
          <w:lang w:val="x-none" w:eastAsia="x-none"/>
        </w:rPr>
        <w:t xml:space="preserve">муниципального района </w:t>
      </w:r>
      <w:r w:rsidRPr="00B26DE1">
        <w:rPr>
          <w:rFonts w:ascii="Times New Roman" w:eastAsia="Calibri" w:hAnsi="Times New Roman" w:cs="Times New Roman"/>
          <w:b/>
          <w:bCs/>
          <w:color w:val="000000"/>
          <w:sz w:val="24"/>
          <w:szCs w:val="24"/>
          <w:lang w:eastAsia="x-none"/>
        </w:rPr>
        <w:t xml:space="preserve">Омской </w:t>
      </w:r>
      <w:r w:rsidRPr="00B26DE1">
        <w:rPr>
          <w:rFonts w:ascii="Times New Roman" w:eastAsia="Calibri" w:hAnsi="Times New Roman" w:cs="Times New Roman"/>
          <w:b/>
          <w:bCs/>
          <w:color w:val="000000"/>
          <w:sz w:val="24"/>
          <w:szCs w:val="24"/>
          <w:lang w:val="x-none" w:eastAsia="x-none"/>
        </w:rPr>
        <w:t>области</w:t>
      </w:r>
      <w:r w:rsidRPr="00B26DE1">
        <w:rPr>
          <w:rFonts w:ascii="Times New Roman" w:eastAsia="Calibri" w:hAnsi="Times New Roman" w:cs="Times New Roman"/>
          <w:b/>
          <w:bCs/>
          <w:color w:val="000000"/>
          <w:sz w:val="24"/>
          <w:szCs w:val="24"/>
          <w:lang w:val="x-none" w:eastAsia="x-none"/>
        </w:rPr>
        <w:br/>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1. Настоящее Положение определяет порядок организации и функционирования </w:t>
      </w:r>
      <w:r w:rsidRPr="00B26DE1">
        <w:rPr>
          <w:rFonts w:ascii="Times New Roman" w:eastAsia="DejaVu Sans" w:hAnsi="Times New Roman" w:cs="Times New Roman"/>
          <w:bCs/>
          <w:color w:val="000000"/>
          <w:kern w:val="2"/>
          <w:sz w:val="24"/>
          <w:szCs w:val="24"/>
        </w:rPr>
        <w:t>муниципального</w:t>
      </w:r>
      <w:r w:rsidRPr="00B26DE1">
        <w:rPr>
          <w:rFonts w:ascii="Times New Roman" w:eastAsia="DejaVu Sans" w:hAnsi="Times New Roman" w:cs="Times New Roman"/>
          <w:b/>
          <w:color w:val="000000"/>
          <w:kern w:val="2"/>
          <w:sz w:val="24"/>
          <w:szCs w:val="24"/>
          <w:lang w:eastAsia="ru-RU"/>
        </w:rPr>
        <w:t xml:space="preserve"> </w:t>
      </w:r>
      <w:r w:rsidRPr="00B26DE1">
        <w:rPr>
          <w:rFonts w:ascii="Times New Roman" w:eastAsia="DejaVu Sans" w:hAnsi="Times New Roman" w:cs="Times New Roman"/>
          <w:bCs/>
          <w:color w:val="000000"/>
          <w:kern w:val="2"/>
          <w:sz w:val="24"/>
          <w:szCs w:val="24"/>
        </w:rPr>
        <w:t>звена территориальной подсистемы единой государственной системы предупреждения и ликвидации чрезвычайных ситуаций</w:t>
      </w:r>
      <w:r w:rsidRPr="00B26DE1">
        <w:rPr>
          <w:rFonts w:ascii="Times New Roman" w:eastAsia="DejaVu Sans" w:hAnsi="Times New Roman" w:cs="Times New Roman"/>
          <w:color w:val="000000"/>
          <w:kern w:val="2"/>
          <w:sz w:val="24"/>
          <w:szCs w:val="24"/>
        </w:rPr>
        <w:t xml:space="preserve"> на территории Богословского сельского поселения  Омского муниципального района Омской области (далее - сельское звено ТП РСЧС).</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2. </w:t>
      </w:r>
      <w:proofErr w:type="gramStart"/>
      <w:r w:rsidRPr="00B26DE1">
        <w:rPr>
          <w:rFonts w:ascii="Times New Roman" w:eastAsia="DejaVu Sans" w:hAnsi="Times New Roman" w:cs="Times New Roman"/>
          <w:color w:val="000000"/>
          <w:kern w:val="2"/>
          <w:sz w:val="24"/>
          <w:szCs w:val="24"/>
        </w:rPr>
        <w:t xml:space="preserve">Сельское звено ТП РСЧС объединяет органы управления, силы и средства отраслевых (функциональных) и территориальных структурных подразделений администрации Богословского сельского поселения, организаций, предприятий и учреждений сельского поселения (далее - организации), в полномочия которых входит решение вопросов в области защиты населения и территорий от чрезвычайных ситуаций, и осуществляет свою деятельность в целях выполнения задач, предусмотренных </w:t>
      </w:r>
      <w:r w:rsidRPr="00B26DE1">
        <w:rPr>
          <w:rFonts w:ascii="Times New Roman" w:eastAsia="DejaVu Sans" w:hAnsi="Times New Roman" w:cs="Times New Roman"/>
          <w:bCs/>
          <w:color w:val="000000"/>
          <w:kern w:val="2"/>
          <w:sz w:val="24"/>
          <w:szCs w:val="24"/>
        </w:rPr>
        <w:t>Федеральным законом</w:t>
      </w:r>
      <w:r w:rsidRPr="00B26DE1">
        <w:rPr>
          <w:rFonts w:ascii="Times New Roman" w:eastAsia="DejaVu Sans" w:hAnsi="Times New Roman" w:cs="Times New Roman"/>
          <w:color w:val="000000"/>
          <w:kern w:val="2"/>
          <w:sz w:val="24"/>
          <w:szCs w:val="24"/>
        </w:rPr>
        <w:t xml:space="preserve"> от 21 декабря </w:t>
      </w:r>
      <w:smartTag w:uri="urn:schemas-microsoft-com:office:smarttags" w:element="metricconverter">
        <w:smartTagPr>
          <w:attr w:name="ProductID" w:val="1994 г"/>
        </w:smartTagPr>
        <w:r w:rsidRPr="00B26DE1">
          <w:rPr>
            <w:rFonts w:ascii="Times New Roman" w:eastAsia="DejaVu Sans" w:hAnsi="Times New Roman" w:cs="Times New Roman"/>
            <w:color w:val="000000"/>
            <w:kern w:val="2"/>
            <w:sz w:val="24"/>
            <w:szCs w:val="24"/>
          </w:rPr>
          <w:t>1994 г</w:t>
        </w:r>
      </w:smartTag>
      <w:r w:rsidRPr="00B26DE1">
        <w:rPr>
          <w:rFonts w:ascii="Times New Roman" w:eastAsia="DejaVu Sans" w:hAnsi="Times New Roman" w:cs="Times New Roman"/>
          <w:color w:val="000000"/>
          <w:kern w:val="2"/>
          <w:sz w:val="24"/>
          <w:szCs w:val="24"/>
        </w:rPr>
        <w:t>. № 68-ФЗ</w:t>
      </w:r>
      <w:proofErr w:type="gramEnd"/>
      <w:r w:rsidRPr="00B26DE1">
        <w:rPr>
          <w:rFonts w:ascii="Times New Roman" w:eastAsia="DejaVu Sans" w:hAnsi="Times New Roman" w:cs="Times New Roman"/>
          <w:color w:val="000000"/>
          <w:kern w:val="2"/>
          <w:sz w:val="24"/>
          <w:szCs w:val="24"/>
        </w:rPr>
        <w:t xml:space="preserve"> «О защите населения и территорий от чрезвычайных ситуаций природного и техногенного характера», </w:t>
      </w:r>
      <w:hyperlink r:id="rId8" w:history="1">
        <w:r w:rsidRPr="00B26DE1">
          <w:rPr>
            <w:rFonts w:ascii="Times New Roman" w:eastAsia="DejaVu Sans" w:hAnsi="Times New Roman" w:cs="Times New Roman"/>
            <w:bCs/>
            <w:color w:val="000000"/>
            <w:kern w:val="2"/>
            <w:sz w:val="24"/>
            <w:szCs w:val="24"/>
          </w:rPr>
          <w:t>Законом</w:t>
        </w:r>
      </w:hyperlink>
      <w:r w:rsidRPr="00B26DE1">
        <w:rPr>
          <w:rFonts w:ascii="Times New Roman" w:eastAsia="DejaVu Sans" w:hAnsi="Times New Roman" w:cs="Times New Roman"/>
          <w:color w:val="000000"/>
          <w:kern w:val="2"/>
          <w:sz w:val="24"/>
          <w:szCs w:val="24"/>
        </w:rPr>
        <w:t xml:space="preserve"> Омской области от 20.12.2004г. № 586-ОЗ «О защите населения и территорий Омской области от чрезвычайных ситуаций природного и техногенного характера».</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3. Сельское звено ТП РСЧС создается для предупреждения и ликвидации чрезвычайных ситуаций в пределах границ Богословского сельского поселения, в его состав входят объектовые звенья, находящиеся на территории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Организация, состав сил и средств объектовых звеньев, а также порядок их деятельности определяются соответствующими положениями, решениями о них, которые утверждаются руководителями организаций (объектов).</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4. Сельское звено ТП РСЧС включает два уровня: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муниципальный уровень - в пределах территории муниципального образования;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объектовый уровень - в пределах площади земельного участка (застройки) организации (объекта) и прилегающей к ней территории.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На каждом уровне сельского звена ТП РСЧС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оповещения и информационного обеспечения.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5. Координационными органами сельского звена ТП РСЧС являются: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на муниципальном уровне - комиссия по предупреждению и ликвидации чрезвычайных ситуаций и обеспечению пожарной безопасности Богословского сельского поселения и территориальных структурных подразделений администрации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на объектовом уровне - комиссия по предупреждению и ликвидации чрезвычайных ситуаций и обеспечению пожарной безопасности организации.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Образование, реорганизация и упразднение комиссий по предупреждению и ликвидации чрезвычайных ситуаций и обеспечению пожарной безопасности, определение их компетенции, утверждение руководителей и персонального состава осуществляются главой администрации Богословского сельского поселения и руководителями организаций.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6. Постоянно действующими органами управления сельского звена ТП РСЧС являются:</w:t>
      </w:r>
    </w:p>
    <w:p w:rsidR="00B26DE1" w:rsidRPr="00B26DE1" w:rsidRDefault="00B26DE1" w:rsidP="00B26DE1">
      <w:pPr>
        <w:keepNext/>
        <w:widowControl w:val="0"/>
        <w:suppressAutoHyphens/>
        <w:spacing w:after="0" w:line="360" w:lineRule="auto"/>
        <w:ind w:firstLine="709"/>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 xml:space="preserve">на муниципальном уровне – </w:t>
      </w:r>
      <w:r w:rsidRPr="00B26DE1">
        <w:rPr>
          <w:rFonts w:ascii="Times New Roman" w:eastAsia="DejaVu Sans" w:hAnsi="Times New Roman" w:cs="Times New Roman"/>
          <w:color w:val="000000"/>
          <w:kern w:val="2"/>
          <w:sz w:val="24"/>
          <w:szCs w:val="24"/>
          <w:lang w:eastAsia="ru-RU"/>
        </w:rPr>
        <w:t>орган, специально 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sidRPr="00B26DE1">
        <w:rPr>
          <w:rFonts w:ascii="Times New Roman" w:eastAsia="DejaVu Sans" w:hAnsi="Times New Roman" w:cs="Times New Roman"/>
          <w:color w:val="000000"/>
          <w:kern w:val="2"/>
          <w:sz w:val="24"/>
          <w:szCs w:val="24"/>
        </w:rPr>
        <w:t xml:space="preserve"> (при малочисленности администрации сельского поселения назначается на нештатной основе работник, </w:t>
      </w:r>
      <w:r w:rsidRPr="00B26DE1">
        <w:rPr>
          <w:rFonts w:ascii="Times New Roman" w:eastAsia="DejaVu Sans" w:hAnsi="Times New Roman" w:cs="Times New Roman"/>
          <w:color w:val="000000"/>
          <w:kern w:val="2"/>
          <w:sz w:val="24"/>
          <w:szCs w:val="24"/>
          <w:lang w:eastAsia="ru-RU"/>
        </w:rPr>
        <w:t>уполномоченный на решение задач в области защиты населения и территорий от чрезвычайных ситуаций и (или) гражданской обороны при органах местного самоуправления)</w:t>
      </w:r>
      <w:r w:rsidRPr="00B26DE1">
        <w:rPr>
          <w:rFonts w:ascii="Times New Roman" w:eastAsia="DejaVu Sans" w:hAnsi="Times New Roman" w:cs="Times New Roman"/>
          <w:color w:val="000000"/>
          <w:kern w:val="2"/>
          <w:sz w:val="24"/>
          <w:szCs w:val="24"/>
        </w:rPr>
        <w:t>;</w:t>
      </w:r>
      <w:proofErr w:type="gramEnd"/>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гражданской обороны.</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Постоянно действующие органы управления сельского звена ТП РСЧС создаются и осуществляют свою деятельность в порядке, установленном действующим законодательством Российской Федерации, законодательством Омской области и правовыми актами администрации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7. Органами повседневного управления сельского звена ТП РСЧС (далее - органы) являются: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единая дежурно-диспетчерская служба Омского муниципального района Омской области;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дежурно-диспетчерские службы структурных подразделений администрации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дежурно-диспетчерские службы организаций (объектов).</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Органы создаются и осуществляют свою деятельность в соответствии с действующим законодательством Российской Федерации, законодательством Омской области, правовыми актами администрации Богословского сельского поселения и решениями руководителей организаций (объектов).</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 оснащенных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8. К силам и средствам сельского звена ТП РСЧС относятся специально подготовленные силы и средства отраслевых структурных подразделений администрации Богословского сельского поселения, организаций и общественных объединений, расположенных в границах Богословского сельского поселения, предназначенные и выделяемые (привлекаемые) для предупреждения и ликвидации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В состав сил и средств каждого уровня сельского звена ТП РСЧС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B26DE1" w:rsidRPr="00B26DE1" w:rsidRDefault="00B26DE1" w:rsidP="00B26DE1">
      <w:pPr>
        <w:keepNext/>
        <w:widowControl w:val="0"/>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Основу сил и средств постоянной готовности составляют ведомственные профессиональные аварийно-спасательные службы и спасательные формирования, нештатные аварийно-спасательные формирования гражданской обороны организаций,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трех суток).</w:t>
      </w:r>
    </w:p>
    <w:p w:rsidR="00B26DE1" w:rsidRPr="00B26DE1" w:rsidRDefault="00B26DE1" w:rsidP="00B26DE1">
      <w:pPr>
        <w:keepNext/>
        <w:widowControl w:val="0"/>
        <w:suppressAutoHyphens/>
        <w:spacing w:after="0" w:line="360" w:lineRule="auto"/>
        <w:ind w:firstLine="720"/>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 xml:space="preserve">Перечень сил постоянной готовности сельского звена ТП РСЧС входит в </w:t>
      </w:r>
      <w:hyperlink r:id="rId9" w:history="1">
        <w:r w:rsidRPr="00B26DE1">
          <w:rPr>
            <w:rFonts w:ascii="Times New Roman" w:eastAsia="DejaVu Sans" w:hAnsi="Times New Roman" w:cs="Times New Roman"/>
            <w:bCs/>
            <w:color w:val="000000"/>
            <w:kern w:val="2"/>
            <w:sz w:val="24"/>
            <w:szCs w:val="24"/>
          </w:rPr>
          <w:t>перечень</w:t>
        </w:r>
      </w:hyperlink>
      <w:r w:rsidRPr="00B26DE1">
        <w:rPr>
          <w:rFonts w:ascii="Times New Roman" w:eastAsia="DejaVu Sans" w:hAnsi="Times New Roman" w:cs="Times New Roman"/>
          <w:color w:val="000000"/>
          <w:kern w:val="2"/>
          <w:sz w:val="24"/>
          <w:szCs w:val="24"/>
        </w:rPr>
        <w:t xml:space="preserve"> сил постоянной готовности территориальной подсистемы Омской области единой государственной системы предупреждения и ликвидации чрезвычайных ситуаций, утвержденный </w:t>
      </w:r>
      <w:hyperlink r:id="rId10" w:history="1">
        <w:r w:rsidRPr="00B26DE1">
          <w:rPr>
            <w:rFonts w:ascii="Times New Roman" w:eastAsia="DejaVu Sans" w:hAnsi="Times New Roman" w:cs="Times New Roman"/>
            <w:bCs/>
            <w:color w:val="000000"/>
            <w:kern w:val="2"/>
            <w:sz w:val="24"/>
            <w:szCs w:val="24"/>
          </w:rPr>
          <w:t>постановлением</w:t>
        </w:r>
      </w:hyperlink>
      <w:r w:rsidRPr="00B26DE1">
        <w:rPr>
          <w:rFonts w:ascii="Times New Roman" w:eastAsia="DejaVu Sans" w:hAnsi="Times New Roman" w:cs="Times New Roman"/>
          <w:color w:val="000000"/>
          <w:kern w:val="2"/>
          <w:sz w:val="24"/>
          <w:szCs w:val="24"/>
        </w:rPr>
        <w:t xml:space="preserve"> Губернатора Омской области от 15.11. 2006г. № 144-п «О территориальной подсистеме Омской области единой государственной системы предупреждения и ликвидации чрезвычайных ситуаций» (по согласованию с Главным </w:t>
      </w:r>
      <w:r w:rsidRPr="00B26DE1">
        <w:rPr>
          <w:rFonts w:ascii="Times New Roman" w:eastAsia="DejaVu Sans" w:hAnsi="Times New Roman" w:cs="Times New Roman"/>
          <w:color w:val="000000"/>
          <w:kern w:val="2"/>
          <w:sz w:val="24"/>
          <w:szCs w:val="24"/>
        </w:rPr>
        <w:lastRenderedPageBreak/>
        <w:t>управлением Министерства Российской Федерации по делам гражданской обороны</w:t>
      </w:r>
      <w:proofErr w:type="gramEnd"/>
      <w:r w:rsidRPr="00B26DE1">
        <w:rPr>
          <w:rFonts w:ascii="Times New Roman" w:eastAsia="DejaVu Sans" w:hAnsi="Times New Roman" w:cs="Times New Roman"/>
          <w:color w:val="000000"/>
          <w:kern w:val="2"/>
          <w:sz w:val="24"/>
          <w:szCs w:val="24"/>
        </w:rPr>
        <w:t>, чрезвычайным ситуациям и ликвидации последствий стихийных бедствий по Омской области), и определяется приложением к Плану действий по предупреждению и ликвидации чрезвычайных ситуаций природного и техногенного характера, утверждаемому главой администрации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Состав и структуру сил постоянной готовности определяют создающие их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9. Координацию деятельности аварийно-спасательных служб и аварийно-спасательных формирований, организационно-методическое руководство планированием действий в рамках сельского звена ТП РСЧС, организацию проведения аварийно-спасательных и других неотложных работ при чрезвычайных ситуациях муниципального характера на территории сельского поселения осуществляет в установленном порядке комитет гражданской защиты населения администрации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10. Привлечение аварийно-спасательных служб и аварийно-спасательных формирований к ликвидации чрезвычайных ситуаций осуществляется: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в соответствии с планами взаимодействия при ликвидации чрезвычайных ситуаций на других объектах и территориях;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по решению органов исполнительной власти Омской области, администрации Богословского сельского поселения, руководителей организаций, осуществляющих руководство деятельностью указанных служб и формирований.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11. Для ликвидации чрезвычайных ситуаций создаются и используются: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резервы финансовых и материальных ресурсов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резервы финансовых и материальных ресурсов организаций и общественных объединений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Порядок создания, хранения, использования и восполнения резервов, финансовых и материальных ресурсов сельского звена ТП РСЧС определяется правовыми актами администрации Богословского сельского поселения, на объектовом уровне - решением руководителей организаций.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Номенклатура и объем резервов материальных ресурсов для ликвидации чрезвычайных ситуаций сельского звена ТП РСЧС, а также </w:t>
      </w:r>
      <w:proofErr w:type="gramStart"/>
      <w:r w:rsidRPr="00B26DE1">
        <w:rPr>
          <w:rFonts w:ascii="Times New Roman" w:eastAsia="DejaVu Sans" w:hAnsi="Times New Roman" w:cs="Times New Roman"/>
          <w:color w:val="000000"/>
          <w:kern w:val="2"/>
          <w:sz w:val="24"/>
          <w:szCs w:val="24"/>
        </w:rPr>
        <w:t>контроль за</w:t>
      </w:r>
      <w:proofErr w:type="gramEnd"/>
      <w:r w:rsidRPr="00B26DE1">
        <w:rPr>
          <w:rFonts w:ascii="Times New Roman" w:eastAsia="DejaVu Sans" w:hAnsi="Times New Roman" w:cs="Times New Roman"/>
          <w:color w:val="000000"/>
          <w:kern w:val="2"/>
          <w:sz w:val="24"/>
          <w:szCs w:val="24"/>
        </w:rPr>
        <w:t xml:space="preserve"> их созданием, хранением, использованием и восполнением устанавливаются создающим их органом.</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3" w:name="sub_1012"/>
      <w:r w:rsidRPr="00B26DE1">
        <w:rPr>
          <w:rFonts w:ascii="Times New Roman" w:eastAsia="DejaVu Sans" w:hAnsi="Times New Roman" w:cs="Times New Roman"/>
          <w:color w:val="000000"/>
          <w:kern w:val="2"/>
          <w:sz w:val="24"/>
          <w:szCs w:val="24"/>
        </w:rPr>
        <w:lastRenderedPageBreak/>
        <w:t>12. Информационное обеспечение сельского звена ТП РСЧС осуществляется с использованием технических систем, сре</w:t>
      </w:r>
      <w:proofErr w:type="gramStart"/>
      <w:r w:rsidRPr="00B26DE1">
        <w:rPr>
          <w:rFonts w:ascii="Times New Roman" w:eastAsia="DejaVu Sans" w:hAnsi="Times New Roman" w:cs="Times New Roman"/>
          <w:color w:val="000000"/>
          <w:kern w:val="2"/>
          <w:sz w:val="24"/>
          <w:szCs w:val="24"/>
        </w:rPr>
        <w:t>дств св</w:t>
      </w:r>
      <w:proofErr w:type="gramEnd"/>
      <w:r w:rsidRPr="00B26DE1">
        <w:rPr>
          <w:rFonts w:ascii="Times New Roman" w:eastAsia="DejaVu Sans" w:hAnsi="Times New Roman" w:cs="Times New Roman"/>
          <w:color w:val="000000"/>
          <w:kern w:val="2"/>
          <w:sz w:val="24"/>
          <w:szCs w:val="24"/>
        </w:rPr>
        <w:t>язи и оповещения, автоматизации и информационных ресурсов, обеспечивающих обмен данными, подготовку, сбор, хранение, обработку, анализ и передачу информации.</w:t>
      </w:r>
    </w:p>
    <w:bookmarkEnd w:id="3"/>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Богословского сельского поселения и организациями в порядке, установленном Правительством Российской Федерации, нормативными правовыми актами Губернатора Омской области.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Сроки и формы представления указанной информации устанавливаются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Омской области.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4" w:name="sub_1013"/>
      <w:r w:rsidRPr="00B26DE1">
        <w:rPr>
          <w:rFonts w:ascii="Times New Roman" w:eastAsia="DejaVu Sans" w:hAnsi="Times New Roman" w:cs="Times New Roman"/>
          <w:color w:val="000000"/>
          <w:kern w:val="2"/>
          <w:sz w:val="24"/>
          <w:szCs w:val="24"/>
        </w:rPr>
        <w:t>13.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 Богословского сельского поселения, разрабатываемого администрации Богословского сельского поселения.</w:t>
      </w:r>
    </w:p>
    <w:bookmarkEnd w:id="4"/>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Организационно-методическое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Омской области.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5" w:name="sub_1014"/>
      <w:r w:rsidRPr="00B26DE1">
        <w:rPr>
          <w:rFonts w:ascii="Times New Roman" w:eastAsia="DejaVu Sans" w:hAnsi="Times New Roman" w:cs="Times New Roman"/>
          <w:color w:val="000000"/>
          <w:kern w:val="2"/>
          <w:sz w:val="24"/>
          <w:szCs w:val="24"/>
        </w:rPr>
        <w:t>14. При отсутствии угрозы возникновения чрезвычайных ситуаций на объектах, территории Богословского сельского поселения органы управления и силы сельского звена ТП РСЧС функционируют в режиме повседневной деятельности.</w:t>
      </w:r>
    </w:p>
    <w:bookmarkEnd w:id="5"/>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Решениями главы администрации Богословского сельского поселения, руководителей организаций, на территориях которых могут возникнуть или возникли чрезвычайные ситуации, для соответствующих органов управления и сил сельского звена ТП РСЧС может устанавливаться один из следующих режимов функционирования: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режим повышенной готовности - при угрозе возникновения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режим чрезвычайной ситуации - при возникновении и ликвидации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6" w:name="sub_1015"/>
      <w:r w:rsidRPr="00B26DE1">
        <w:rPr>
          <w:rFonts w:ascii="Times New Roman" w:eastAsia="DejaVu Sans" w:hAnsi="Times New Roman" w:cs="Times New Roman"/>
          <w:color w:val="000000"/>
          <w:kern w:val="2"/>
          <w:sz w:val="24"/>
          <w:szCs w:val="24"/>
        </w:rPr>
        <w:lastRenderedPageBreak/>
        <w:t>15. При введении режима повышенной готовности или режима чрезвычайной ситуации в зависимости от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 устанавливается один из следующих уровней реагирования на чрезвычайную ситуацию (далее - уровень реагирования):</w:t>
      </w:r>
    </w:p>
    <w:bookmarkEnd w:id="6"/>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объектовый уровень реагирования - решением руководителя организации при ликвидации чрезвычайной ситуации, если зона чрезвычайной ситуации находится в пределах территории данной организации;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местный уровень реагирования - решением главы администрации Богословского сельского поселения при ликвидации чрезвычайной ситуации силами и средствами организаций и органов местного самоуправления, оказавшимися в зоне чрезвычайной ситуации, если зона чрезвычайной ситуации находится в пределах территории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региональный (межмуниципальный) уровень реагирования - решением Губернатора Омской области при ликвидации чрезвычайной ситуации силами и средствами организаций, органов местного самоуправления и органов исполнительной власти Омской области, оказавшихся в зоне чрезвычайной ситуации, которая затрагивает территории двух и более муниципальных районов либо территории муниципального района и поселения, если зона чрезвычайной ситуации находится в пределах территории Омской области.</w:t>
      </w:r>
      <w:proofErr w:type="gramEnd"/>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7" w:name="sub_1016"/>
      <w:r w:rsidRPr="00B26DE1">
        <w:rPr>
          <w:rFonts w:ascii="Times New Roman" w:eastAsia="DejaVu Sans" w:hAnsi="Times New Roman" w:cs="Times New Roman"/>
          <w:color w:val="000000"/>
          <w:kern w:val="2"/>
          <w:sz w:val="24"/>
          <w:szCs w:val="24"/>
        </w:rPr>
        <w:t>16. Решениями главы администрации Богословского сельского поселения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w:t>
      </w:r>
    </w:p>
    <w:bookmarkEnd w:id="7"/>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обстоятельства, послужившие основанием для введения режима повышенной готовности или режима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границы территории, на которой может возникнуть чрезвычайная ситуация, или границы зоны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силы и средства, привлекаемые к проведению мероприятий по предупреждению и ликвидации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перечень мер по обеспечению защиты населения от чрезвычайной ситуации или организации работ по ее ликвидации;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должностные лица, ответственные за осуществление мероприятий по предупреждению чрезвычайной ситуации, или руководитель работ по ликвидации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Должностные лица администрации Богословского сельского поселения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 а также о мерах по обеспечению безопасности населения.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8" w:name="sub_1017"/>
      <w:r w:rsidRPr="00B26DE1">
        <w:rPr>
          <w:rFonts w:ascii="Times New Roman" w:eastAsia="DejaVu Sans" w:hAnsi="Times New Roman" w:cs="Times New Roman"/>
          <w:color w:val="000000"/>
          <w:kern w:val="2"/>
          <w:sz w:val="24"/>
          <w:szCs w:val="24"/>
        </w:rPr>
        <w:t>17. При устранении обстоятельств, послуживших основанием для введения на соответствующих территориях режима повышенной готовности или режима чрезвычайной ситуации, глава администрации Богословского сельского поселения, руководители организаций отменяют установленные режимы функционирования.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9" w:name="sub_1018"/>
      <w:bookmarkEnd w:id="8"/>
      <w:r w:rsidRPr="00B26DE1">
        <w:rPr>
          <w:rFonts w:ascii="Times New Roman" w:eastAsia="DejaVu Sans" w:hAnsi="Times New Roman" w:cs="Times New Roman"/>
          <w:color w:val="000000"/>
          <w:kern w:val="2"/>
          <w:sz w:val="24"/>
          <w:szCs w:val="24"/>
        </w:rPr>
        <w:t xml:space="preserve">18. </w:t>
      </w:r>
      <w:proofErr w:type="gramStart"/>
      <w:r w:rsidRPr="00B26DE1">
        <w:rPr>
          <w:rFonts w:ascii="Times New Roman" w:eastAsia="DejaVu Sans" w:hAnsi="Times New Roman" w:cs="Times New Roman"/>
          <w:color w:val="000000"/>
          <w:kern w:val="2"/>
          <w:sz w:val="24"/>
          <w:szCs w:val="24"/>
        </w:rPr>
        <w:t>При введении режима повышенной готовности или чрезвычайной ситуации, а также при установлении уровня реагирования для соответствующих органов управления и сил сельского звена ТП РСЧС глава администрации Богословского сельского поселения или должностное лицо структурного подразделения администрации Богословского сельского поселения может определять руководителя работ по ликвидации чрезвычайной ситуации, который несет ответственность за проведение этих работ, и принимать дополнительные меры по защите населения</w:t>
      </w:r>
      <w:proofErr w:type="gramEnd"/>
      <w:r w:rsidRPr="00B26DE1">
        <w:rPr>
          <w:rFonts w:ascii="Times New Roman" w:eastAsia="DejaVu Sans" w:hAnsi="Times New Roman" w:cs="Times New Roman"/>
          <w:color w:val="000000"/>
          <w:kern w:val="2"/>
          <w:sz w:val="24"/>
          <w:szCs w:val="24"/>
        </w:rPr>
        <w:t xml:space="preserve"> и территорий от чрезвычайных ситуаций:</w:t>
      </w:r>
    </w:p>
    <w:bookmarkEnd w:id="9"/>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ограничивает доступ людей и транспортных средств на территорию, на которой существует угроза возникновения чрезвычайной ситуации, а также в зону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определяет порядок </w:t>
      </w:r>
      <w:proofErr w:type="spellStart"/>
      <w:r w:rsidRPr="00B26DE1">
        <w:rPr>
          <w:rFonts w:ascii="Times New Roman" w:eastAsia="DejaVu Sans" w:hAnsi="Times New Roman" w:cs="Times New Roman"/>
          <w:color w:val="000000"/>
          <w:kern w:val="2"/>
          <w:sz w:val="24"/>
          <w:szCs w:val="24"/>
        </w:rPr>
        <w:t>разбронирования</w:t>
      </w:r>
      <w:proofErr w:type="spellEnd"/>
      <w:r w:rsidRPr="00B26DE1">
        <w:rPr>
          <w:rFonts w:ascii="Times New Roman" w:eastAsia="DejaVu Sans" w:hAnsi="Times New Roman" w:cs="Times New Roman"/>
          <w:color w:val="000000"/>
          <w:kern w:val="2"/>
          <w:sz w:val="24"/>
          <w:szCs w:val="24"/>
        </w:rPr>
        <w:t xml:space="preserve"> резервов материальных ресурсов, находящихся в зоне чрезвычайной ситуации, за исключением государственного и регионального материального резерва;</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определяет порядок использования транспортных средств, сре</w:t>
      </w:r>
      <w:proofErr w:type="gramStart"/>
      <w:r w:rsidRPr="00B26DE1">
        <w:rPr>
          <w:rFonts w:ascii="Times New Roman" w:eastAsia="DejaVu Sans" w:hAnsi="Times New Roman" w:cs="Times New Roman"/>
          <w:color w:val="000000"/>
          <w:kern w:val="2"/>
          <w:sz w:val="24"/>
          <w:szCs w:val="24"/>
        </w:rPr>
        <w:t>дств св</w:t>
      </w:r>
      <w:proofErr w:type="gramEnd"/>
      <w:r w:rsidRPr="00B26DE1">
        <w:rPr>
          <w:rFonts w:ascii="Times New Roman" w:eastAsia="DejaVu Sans" w:hAnsi="Times New Roman" w:cs="Times New Roman"/>
          <w:color w:val="000000"/>
          <w:kern w:val="2"/>
          <w:sz w:val="24"/>
          <w:szCs w:val="24"/>
        </w:rPr>
        <w:t>язи и оповещения, а также иного имущества органов местного самоуправления Богословского сельского поселения и организаций;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приостанавливает деятельность организаций, оказавшихся в зоне чрезвычайной ситуации, если существует угроза безопасности жизнедеятельности работников данной организации и иных граждан, находящихся на ее территории;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осуществляет меры, обусловленные развитием чрезвычайной ситуации, не ограничивающие прав и свобод человека и гражданина, направленные на защиту населения и территорий от чрезвычайной ситуации, создание необходимых условий для предупреждения и ликвидации чрезвычайной ситуации и минимизации ее негативного воздействия, в том числе:</w:t>
      </w:r>
      <w:proofErr w:type="gramEnd"/>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проводит эвакуационные мероприятия,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привлекает к проведению работ по ликвидации чрезвычайной ситуации нештатные и общественные аварийно-спасательные формирования при наличии у них документов, подтверждающих их аттестацию на проведение аварийно-спасательных работ,</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привлекает на добровольной основе население к ликвидации возникшей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Руководитель работ по ликвидации чрезвычайных ситуаций незамедлительно информирует о принятых им в случае крайней необходимости решениях главу администрации Богословского сельского поселения и руководителей организаций, на территории которых произошла чрезвычайная ситуация.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0" w:name="sub_1019"/>
      <w:r w:rsidRPr="00B26DE1">
        <w:rPr>
          <w:rFonts w:ascii="Times New Roman" w:eastAsia="DejaVu Sans" w:hAnsi="Times New Roman" w:cs="Times New Roman"/>
          <w:color w:val="000000"/>
          <w:kern w:val="2"/>
          <w:sz w:val="24"/>
          <w:szCs w:val="24"/>
        </w:rPr>
        <w:t>19. Основными мероприятиями, проводимыми органами управления и силами сельского звена ТП РСЧС являются: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1" w:name="sub_1191"/>
      <w:bookmarkEnd w:id="10"/>
      <w:r w:rsidRPr="00B26DE1">
        <w:rPr>
          <w:rFonts w:ascii="Times New Roman" w:eastAsia="DejaVu Sans" w:hAnsi="Times New Roman" w:cs="Times New Roman"/>
          <w:color w:val="000000"/>
          <w:kern w:val="2"/>
          <w:sz w:val="24"/>
          <w:szCs w:val="24"/>
        </w:rPr>
        <w:t>19.1. В режиме повседневной деятельности:</w:t>
      </w:r>
    </w:p>
    <w:bookmarkEnd w:id="11"/>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изучение состояния окружающей среды и прогнозирование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планирование действий органов управления и сил сельского звена ТП РСЧС, организация подготовки и обеспечения их деятельности;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подготовка населения к действиям в чрезвычайных ситуациях;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пропаганда знаний в области защиты населения и территорий от чрезвычайных ситуаций и обеспечения пожарной безопасности;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руководство созданием, размещением, хранением и восполнением резервов материальных ресурсов для ликвидации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осуществление в пределах своих полномочий необходимых видов страхования;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подготовка к эвакуации населения, материальных и культурных ценностей в безопасные районы, их размещение и возвращение соответственно в места постоянного проживания либо хранения, организация первоочередного жизнеобеспечения населения в чрезвычайных ситуациях;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ведение статистической отчетности о чрезвычайных ситуациях, участие в расследовании причин аварий и катастроф, а также выработка мер по устранению причин их возникновения.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2" w:name="sub_1192"/>
      <w:r w:rsidRPr="00B26DE1">
        <w:rPr>
          <w:rFonts w:ascii="Times New Roman" w:eastAsia="DejaVu Sans" w:hAnsi="Times New Roman" w:cs="Times New Roman"/>
          <w:color w:val="000000"/>
          <w:kern w:val="2"/>
          <w:sz w:val="24"/>
          <w:szCs w:val="24"/>
        </w:rPr>
        <w:t>19.2. В режиме повышенной готовности:</w:t>
      </w:r>
    </w:p>
    <w:bookmarkEnd w:id="12"/>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усиление </w:t>
      </w:r>
      <w:proofErr w:type="gramStart"/>
      <w:r w:rsidRPr="00B26DE1">
        <w:rPr>
          <w:rFonts w:ascii="Times New Roman" w:eastAsia="DejaVu Sans" w:hAnsi="Times New Roman" w:cs="Times New Roman"/>
          <w:color w:val="000000"/>
          <w:kern w:val="2"/>
          <w:sz w:val="24"/>
          <w:szCs w:val="24"/>
        </w:rPr>
        <w:t>контроля за</w:t>
      </w:r>
      <w:proofErr w:type="gramEnd"/>
      <w:r w:rsidRPr="00B26DE1">
        <w:rPr>
          <w:rFonts w:ascii="Times New Roman" w:eastAsia="DejaVu Sans" w:hAnsi="Times New Roman" w:cs="Times New Roman"/>
          <w:color w:val="000000"/>
          <w:kern w:val="2"/>
          <w:sz w:val="24"/>
          <w:szCs w:val="24"/>
        </w:rPr>
        <w:t xml:space="preserve"> состоянием окружающей среды, прогнозирование возникновения чрезвычайных ситуаций и их последствий;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оповещение главы администрации Богословского сельского поселения, организаций, населения о возможности возникновения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непрерывный сбор, обработка и передача органам управления и силам сельского звена ТП РСЧС данных о прогнозируемых чрезвычайных ситуациях, информирование населения о приемах и способах защиты от них;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уточнение планов действий по предупреждению и ликвидации чрезвычайных ситуаций и иных документов;</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приведение при необходимости сил и средств сельского звена ТП РСЧС в готовность к реагированию на чрезвычайную ситуацию, формирование оперативных групп и организация выдвижения их в предполагаемые районы действий;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восполнение при необходимости резервов материальных ресурсов, создаваемых для ликвидации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проведение при необходимости эвакуационных мероприятий.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3" w:name="sub_1193"/>
      <w:r w:rsidRPr="00B26DE1">
        <w:rPr>
          <w:rFonts w:ascii="Times New Roman" w:eastAsia="DejaVu Sans" w:hAnsi="Times New Roman" w:cs="Times New Roman"/>
          <w:color w:val="000000"/>
          <w:kern w:val="2"/>
          <w:sz w:val="24"/>
          <w:szCs w:val="24"/>
        </w:rPr>
        <w:t>19.3. В режиме чрезвычайной ситуации:</w:t>
      </w:r>
    </w:p>
    <w:bookmarkEnd w:id="13"/>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непрерывный </w:t>
      </w:r>
      <w:proofErr w:type="gramStart"/>
      <w:r w:rsidRPr="00B26DE1">
        <w:rPr>
          <w:rFonts w:ascii="Times New Roman" w:eastAsia="DejaVu Sans" w:hAnsi="Times New Roman" w:cs="Times New Roman"/>
          <w:color w:val="000000"/>
          <w:kern w:val="2"/>
          <w:sz w:val="24"/>
          <w:szCs w:val="24"/>
        </w:rPr>
        <w:t>контроль за</w:t>
      </w:r>
      <w:proofErr w:type="gramEnd"/>
      <w:r w:rsidRPr="00B26DE1">
        <w:rPr>
          <w:rFonts w:ascii="Times New Roman" w:eastAsia="DejaVu Sans" w:hAnsi="Times New Roman" w:cs="Times New Roman"/>
          <w:color w:val="000000"/>
          <w:kern w:val="2"/>
          <w:sz w:val="24"/>
          <w:szCs w:val="24"/>
        </w:rPr>
        <w:t xml:space="preserve"> состоянием окружающей среды, прогнозирование развития возникших чрезвычайных ситуаций и их последствий;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оповещение главы администрации Богословского сельского поселения, председателя комиссии по предупреждению и ликвидации чрезвычайных ситуаций и обеспечению пожарной безопасности, органов управления и сил сельского звена ТП РСЧС, руководителей организаций, а также населения Богословского сельского поселения о возникающих чрезвычайных ситуациях;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проведение мероприятий по защите населения и территорий от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lastRenderedPageBreak/>
        <w:t>организация работ по ликвидации чрезвычайных ситуаций и всестороннему обеспечению действий сил и средств сельского звена ТП РСЧС,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непрерывный сбор, анализ и обмен информацией об обстановке в зоне чрезвычайной ситуации и в ходе проведения работ по ее ликвидации;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организация и поддержание непрерывного взаимодействия органов местного самоуправления Богословского сельского поселения и организаций. Поддержание непрерывного взаимодействия с органами исполнительной власти Омской области и территориальными органами управления федеральных органов исполнительной власти;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проведение мероприятий по жизнеобеспечению населения в чрезвычайных ситуациях.</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4" w:name="sub_1020"/>
      <w:r w:rsidRPr="00B26DE1">
        <w:rPr>
          <w:rFonts w:ascii="Times New Roman" w:eastAsia="DejaVu Sans" w:hAnsi="Times New Roman" w:cs="Times New Roman"/>
          <w:color w:val="000000"/>
          <w:kern w:val="2"/>
          <w:sz w:val="24"/>
          <w:szCs w:val="24"/>
        </w:rPr>
        <w:t>20. Руководство силами и средствами, привлеченными к ликвидации чрезвычайных ситуаций, и организацию их взаимодействия осуществляют руководители работ по ликвидации чрезвычайных ситуаций.</w:t>
      </w:r>
    </w:p>
    <w:bookmarkEnd w:id="14"/>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Ликвидация чрезвычайных ситуаций осуществляется: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локальной</w:t>
      </w:r>
      <w:proofErr w:type="gramEnd"/>
      <w:r w:rsidRPr="00B26DE1">
        <w:rPr>
          <w:rFonts w:ascii="Times New Roman" w:eastAsia="DejaVu Sans" w:hAnsi="Times New Roman" w:cs="Times New Roman"/>
          <w:color w:val="000000"/>
          <w:kern w:val="2"/>
          <w:sz w:val="24"/>
          <w:szCs w:val="24"/>
        </w:rPr>
        <w:t xml:space="preserve"> - силами и средствами организаций Богословского сельского поселения;</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proofErr w:type="gramStart"/>
      <w:r w:rsidRPr="00B26DE1">
        <w:rPr>
          <w:rFonts w:ascii="Times New Roman" w:eastAsia="DejaVu Sans" w:hAnsi="Times New Roman" w:cs="Times New Roman"/>
          <w:color w:val="000000"/>
          <w:kern w:val="2"/>
          <w:sz w:val="24"/>
          <w:szCs w:val="24"/>
        </w:rPr>
        <w:t>муниципальной</w:t>
      </w:r>
      <w:proofErr w:type="gramEnd"/>
      <w:r w:rsidRPr="00B26DE1">
        <w:rPr>
          <w:rFonts w:ascii="Times New Roman" w:eastAsia="DejaVu Sans" w:hAnsi="Times New Roman" w:cs="Times New Roman"/>
          <w:color w:val="000000"/>
          <w:kern w:val="2"/>
          <w:sz w:val="24"/>
          <w:szCs w:val="24"/>
        </w:rPr>
        <w:t xml:space="preserve"> - силами и средствами сельского звена ТП РСЧС;</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межмуниципальной - силами и средствами сельского звена ТП РСЧС, органов исполнительной власти Омской области, оказавшихся в зоне чрезвычайной ситуации.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При недостаточности указанных сил и сре</w:t>
      </w:r>
      <w:proofErr w:type="gramStart"/>
      <w:r w:rsidRPr="00B26DE1">
        <w:rPr>
          <w:rFonts w:ascii="Times New Roman" w:eastAsia="DejaVu Sans" w:hAnsi="Times New Roman" w:cs="Times New Roman"/>
          <w:color w:val="000000"/>
          <w:kern w:val="2"/>
          <w:sz w:val="24"/>
          <w:szCs w:val="24"/>
        </w:rPr>
        <w:t>дств пр</w:t>
      </w:r>
      <w:proofErr w:type="gramEnd"/>
      <w:r w:rsidRPr="00B26DE1">
        <w:rPr>
          <w:rFonts w:ascii="Times New Roman" w:eastAsia="DejaVu Sans" w:hAnsi="Times New Roman" w:cs="Times New Roman"/>
          <w:color w:val="000000"/>
          <w:kern w:val="2"/>
          <w:sz w:val="24"/>
          <w:szCs w:val="24"/>
        </w:rPr>
        <w:t>ивлекаются в установленном порядке силы и средства федеральных органов исполнительной власти.</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Руководители аварийно-спасательных служб и аварийно-спасательных формирований, прибывшие в зону чрезвычайной ситуации первыми,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 назначенных </w:t>
      </w:r>
      <w:proofErr w:type="gramStart"/>
      <w:r w:rsidRPr="00B26DE1">
        <w:rPr>
          <w:rFonts w:ascii="Times New Roman" w:eastAsia="DejaVu Sans" w:hAnsi="Times New Roman" w:cs="Times New Roman"/>
          <w:color w:val="000000"/>
          <w:kern w:val="2"/>
          <w:sz w:val="24"/>
          <w:szCs w:val="24"/>
        </w:rPr>
        <w:t>лицами</w:t>
      </w:r>
      <w:proofErr w:type="gramEnd"/>
      <w:r w:rsidRPr="00B26DE1">
        <w:rPr>
          <w:rFonts w:ascii="Times New Roman" w:eastAsia="DejaVu Sans" w:hAnsi="Times New Roman" w:cs="Times New Roman"/>
          <w:color w:val="000000"/>
          <w:kern w:val="2"/>
          <w:sz w:val="24"/>
          <w:szCs w:val="24"/>
        </w:rPr>
        <w:t xml:space="preserve"> к полномочиям которых отнесена ликвидация чрезвычайных ситуаций.</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Руководители работ по ликвидации чрезвычайных ситуаций по согласованию с руководителями организаций, на территории которых возникла чрезвычайная ситуация, устанавливают границы зоны чрезвычайной ситуации, порядок и особенности действий по ее локализации, а также принимают решения по проведению аварийно-спасательных и других неотложных работ.</w:t>
      </w:r>
    </w:p>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bookmarkStart w:id="15" w:name="sub_1021"/>
      <w:r w:rsidRPr="00B26DE1">
        <w:rPr>
          <w:rFonts w:ascii="Times New Roman" w:eastAsia="DejaVu Sans" w:hAnsi="Times New Roman" w:cs="Times New Roman"/>
          <w:color w:val="000000"/>
          <w:kern w:val="2"/>
          <w:sz w:val="24"/>
          <w:szCs w:val="24"/>
        </w:rPr>
        <w:lastRenderedPageBreak/>
        <w:t>21. Финансовое обеспечение функционирования сельского звена ТП РСЧС осуществляется за счет средств бюджета Богословского сельского поселения, собственников (пользователей) имущества, страховых фондов и других источников в соответствии с действующим законодательством Российской Федерации.</w:t>
      </w:r>
    </w:p>
    <w:bookmarkEnd w:id="15"/>
    <w:p w:rsidR="00B26DE1" w:rsidRPr="00B26DE1" w:rsidRDefault="00B26DE1" w:rsidP="00B26DE1">
      <w:pPr>
        <w:keepNext/>
        <w:keepLines/>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Организации всех форм собственности участвуют в ликвидации чрезвычайных ситуаций за счет собственных средств.</w:t>
      </w:r>
    </w:p>
    <w:p w:rsidR="00B26DE1" w:rsidRPr="00B26DE1" w:rsidRDefault="00B26DE1" w:rsidP="00B26DE1">
      <w:pPr>
        <w:keepNext/>
        <w:widowControl w:val="0"/>
        <w:suppressAutoHyphens/>
        <w:spacing w:after="0" w:line="360" w:lineRule="auto"/>
        <w:ind w:firstLine="720"/>
        <w:jc w:val="both"/>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 законодательством Омской области и правовыми актами администрации Богословского сельского поселения.</w:t>
      </w:r>
    </w:p>
    <w:p w:rsidR="00B26DE1" w:rsidRPr="00B26DE1" w:rsidRDefault="00B26DE1" w:rsidP="00B26DE1">
      <w:pPr>
        <w:keepNext/>
        <w:widowControl w:val="0"/>
        <w:tabs>
          <w:tab w:val="left" w:pos="1905"/>
        </w:tabs>
        <w:suppressAutoHyphens/>
        <w:spacing w:after="0" w:line="240" w:lineRule="auto"/>
        <w:rPr>
          <w:rFonts w:ascii="Times New Roman" w:eastAsia="DejaVu Sans" w:hAnsi="Times New Roman" w:cs="Times New Roman"/>
          <w:color w:val="000000"/>
          <w:kern w:val="2"/>
          <w:sz w:val="24"/>
          <w:szCs w:val="24"/>
        </w:rPr>
      </w:pPr>
    </w:p>
    <w:p w:rsidR="00B26DE1" w:rsidRPr="00B26DE1" w:rsidRDefault="00B26DE1" w:rsidP="00B26DE1">
      <w:pPr>
        <w:keepNext/>
        <w:widowControl w:val="0"/>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br w:type="page"/>
      </w:r>
      <w:r w:rsidRPr="00B26DE1">
        <w:rPr>
          <w:rFonts w:ascii="Times New Roman" w:eastAsia="DejaVu Sans" w:hAnsi="Times New Roman" w:cs="Times New Roman"/>
          <w:bCs/>
          <w:color w:val="000000"/>
          <w:kern w:val="2"/>
          <w:sz w:val="24"/>
          <w:szCs w:val="24"/>
        </w:rPr>
        <w:lastRenderedPageBreak/>
        <w:t>Приложение № 2</w:t>
      </w:r>
    </w:p>
    <w:p w:rsidR="00B26DE1" w:rsidRPr="00B26DE1" w:rsidRDefault="00B26DE1" w:rsidP="00B26DE1">
      <w:pPr>
        <w:keepNext/>
        <w:widowControl w:val="0"/>
        <w:suppressAutoHyphens/>
        <w:spacing w:after="0" w:line="240" w:lineRule="auto"/>
        <w:ind w:firstLine="720"/>
        <w:jc w:val="right"/>
        <w:rPr>
          <w:rFonts w:ascii="Times New Roman" w:eastAsia="DejaVu Sans" w:hAnsi="Times New Roman" w:cs="Times New Roman"/>
          <w:bCs/>
          <w:color w:val="000000"/>
          <w:kern w:val="2"/>
          <w:sz w:val="24"/>
          <w:szCs w:val="24"/>
        </w:rPr>
      </w:pPr>
      <w:r w:rsidRPr="00B26DE1">
        <w:rPr>
          <w:rFonts w:ascii="Times New Roman" w:eastAsia="DejaVu Sans" w:hAnsi="Times New Roman" w:cs="Times New Roman"/>
          <w:bCs/>
          <w:color w:val="000000"/>
          <w:kern w:val="2"/>
          <w:sz w:val="24"/>
          <w:szCs w:val="24"/>
        </w:rPr>
        <w:t xml:space="preserve">к </w:t>
      </w:r>
      <w:r w:rsidRPr="00B26DE1">
        <w:rPr>
          <w:rFonts w:ascii="Times New Roman" w:eastAsia="DejaVu Sans" w:hAnsi="Times New Roman" w:cs="Times New Roman"/>
          <w:color w:val="000000"/>
          <w:kern w:val="2"/>
          <w:sz w:val="24"/>
          <w:szCs w:val="24"/>
        </w:rPr>
        <w:t xml:space="preserve">постановлению </w:t>
      </w:r>
      <w:r w:rsidRPr="00B26DE1">
        <w:rPr>
          <w:rFonts w:ascii="Times New Roman" w:eastAsia="DejaVu Sans" w:hAnsi="Times New Roman" w:cs="Times New Roman"/>
          <w:bCs/>
          <w:color w:val="000000"/>
          <w:kern w:val="2"/>
          <w:sz w:val="24"/>
          <w:szCs w:val="24"/>
        </w:rPr>
        <w:t xml:space="preserve">Главы администрации </w:t>
      </w:r>
    </w:p>
    <w:p w:rsidR="00B26DE1" w:rsidRPr="00B26DE1" w:rsidRDefault="00B26DE1" w:rsidP="00B26DE1">
      <w:pPr>
        <w:keepNext/>
        <w:widowControl w:val="0"/>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 xml:space="preserve">сельского поселения  Богословского </w:t>
      </w:r>
    </w:p>
    <w:p w:rsidR="00B26DE1" w:rsidRPr="00B26DE1" w:rsidRDefault="00B26DE1" w:rsidP="00B26DE1">
      <w:pPr>
        <w:keepNext/>
        <w:widowControl w:val="0"/>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color w:val="000000"/>
          <w:kern w:val="2"/>
          <w:sz w:val="24"/>
          <w:szCs w:val="24"/>
        </w:rPr>
        <w:t>сельского поселения</w:t>
      </w:r>
    </w:p>
    <w:p w:rsidR="00B26DE1" w:rsidRPr="00B26DE1" w:rsidRDefault="00B26DE1" w:rsidP="00B26DE1">
      <w:pPr>
        <w:keepNext/>
        <w:widowControl w:val="0"/>
        <w:suppressAutoHyphens/>
        <w:spacing w:after="0" w:line="240" w:lineRule="auto"/>
        <w:ind w:firstLine="720"/>
        <w:jc w:val="right"/>
        <w:rPr>
          <w:rFonts w:ascii="Times New Roman" w:eastAsia="DejaVu Sans" w:hAnsi="Times New Roman" w:cs="Times New Roman"/>
          <w:color w:val="000000"/>
          <w:kern w:val="2"/>
          <w:sz w:val="24"/>
          <w:szCs w:val="24"/>
        </w:rPr>
      </w:pPr>
      <w:r w:rsidRPr="00B26DE1">
        <w:rPr>
          <w:rFonts w:ascii="Times New Roman" w:eastAsia="DejaVu Sans" w:hAnsi="Times New Roman" w:cs="Times New Roman"/>
          <w:bCs/>
          <w:color w:val="000000"/>
          <w:kern w:val="2"/>
          <w:sz w:val="24"/>
          <w:szCs w:val="24"/>
        </w:rPr>
        <w:t>от ___ __________ 201__ г. № ___</w:t>
      </w:r>
    </w:p>
    <w:p w:rsidR="00B26DE1" w:rsidRPr="00B26DE1" w:rsidRDefault="00B26DE1" w:rsidP="00B26DE1">
      <w:pPr>
        <w:keepNext/>
        <w:widowControl w:val="0"/>
        <w:suppressAutoHyphens/>
        <w:spacing w:after="0" w:line="240" w:lineRule="auto"/>
        <w:ind w:firstLine="720"/>
        <w:jc w:val="both"/>
        <w:rPr>
          <w:rFonts w:ascii="Times New Roman" w:eastAsia="DejaVu Sans" w:hAnsi="Times New Roman" w:cs="Times New Roman"/>
          <w:color w:val="000000"/>
          <w:kern w:val="2"/>
          <w:sz w:val="24"/>
          <w:szCs w:val="24"/>
        </w:rPr>
      </w:pPr>
    </w:p>
    <w:p w:rsidR="00B26DE1" w:rsidRPr="00B26DE1" w:rsidRDefault="00B26DE1" w:rsidP="00B26DE1">
      <w:pPr>
        <w:keepNext/>
        <w:widowControl w:val="0"/>
        <w:suppressAutoHyphens/>
        <w:spacing w:after="0" w:line="240" w:lineRule="auto"/>
        <w:ind w:firstLine="720"/>
        <w:jc w:val="both"/>
        <w:rPr>
          <w:rFonts w:ascii="Times New Roman" w:eastAsia="DejaVu Sans" w:hAnsi="Times New Roman" w:cs="Times New Roman"/>
          <w:color w:val="000000"/>
          <w:kern w:val="2"/>
          <w:sz w:val="24"/>
          <w:szCs w:val="24"/>
        </w:rPr>
      </w:pPr>
    </w:p>
    <w:p w:rsidR="00B26DE1" w:rsidRPr="00B26DE1" w:rsidRDefault="00B26DE1" w:rsidP="00B26DE1">
      <w:pPr>
        <w:keepNext/>
        <w:widowControl w:val="0"/>
        <w:autoSpaceDE w:val="0"/>
        <w:autoSpaceDN w:val="0"/>
        <w:adjustRightInd w:val="0"/>
        <w:spacing w:before="108" w:after="108" w:line="240" w:lineRule="auto"/>
        <w:jc w:val="center"/>
        <w:outlineLvl w:val="0"/>
        <w:rPr>
          <w:rFonts w:ascii="Times New Roman" w:eastAsia="Calibri" w:hAnsi="Times New Roman" w:cs="Times New Roman"/>
          <w:b/>
          <w:bCs/>
          <w:color w:val="000000"/>
          <w:sz w:val="24"/>
          <w:szCs w:val="24"/>
          <w:lang w:val="x-none" w:eastAsia="x-none"/>
        </w:rPr>
      </w:pPr>
      <w:bookmarkStart w:id="16" w:name="sub_2000"/>
      <w:r w:rsidRPr="00B26DE1">
        <w:rPr>
          <w:rFonts w:ascii="Times New Roman" w:eastAsia="Calibri" w:hAnsi="Times New Roman" w:cs="Times New Roman"/>
          <w:b/>
          <w:bCs/>
          <w:color w:val="000000"/>
          <w:sz w:val="24"/>
          <w:szCs w:val="24"/>
          <w:lang w:val="x-none" w:eastAsia="x-none"/>
        </w:rPr>
        <w:t>Структура</w:t>
      </w:r>
      <w:r w:rsidRPr="00B26DE1">
        <w:rPr>
          <w:rFonts w:ascii="Times New Roman" w:eastAsia="Calibri" w:hAnsi="Times New Roman" w:cs="Times New Roman"/>
          <w:b/>
          <w:bCs/>
          <w:color w:val="000000"/>
          <w:sz w:val="24"/>
          <w:szCs w:val="24"/>
          <w:lang w:val="x-none" w:eastAsia="x-none"/>
        </w:rPr>
        <w:br/>
      </w:r>
      <w:bookmarkEnd w:id="16"/>
      <w:r w:rsidRPr="00B26DE1">
        <w:rPr>
          <w:rFonts w:ascii="Times New Roman" w:eastAsia="Calibri" w:hAnsi="Times New Roman" w:cs="Times New Roman"/>
          <w:b/>
          <w:color w:val="000000"/>
          <w:sz w:val="24"/>
          <w:szCs w:val="24"/>
          <w:lang w:eastAsia="x-none"/>
        </w:rPr>
        <w:t>муниципального</w:t>
      </w:r>
      <w:r w:rsidRPr="00B26DE1">
        <w:rPr>
          <w:rFonts w:ascii="Times New Roman" w:eastAsia="Calibri" w:hAnsi="Times New Roman" w:cs="Times New Roman"/>
          <w:bCs/>
          <w:color w:val="000000"/>
          <w:sz w:val="24"/>
          <w:szCs w:val="24"/>
          <w:lang w:val="x-none" w:eastAsia="ru-RU"/>
        </w:rPr>
        <w:t xml:space="preserve"> </w:t>
      </w:r>
      <w:r w:rsidRPr="00B26DE1">
        <w:rPr>
          <w:rFonts w:ascii="Times New Roman" w:eastAsia="Calibri" w:hAnsi="Times New Roman" w:cs="Times New Roman"/>
          <w:b/>
          <w:color w:val="000000"/>
          <w:sz w:val="24"/>
          <w:szCs w:val="24"/>
          <w:lang w:val="x-none" w:eastAsia="x-none"/>
        </w:rPr>
        <w:t>звен</w:t>
      </w:r>
      <w:r w:rsidRPr="00B26DE1">
        <w:rPr>
          <w:rFonts w:ascii="Times New Roman" w:eastAsia="Calibri" w:hAnsi="Times New Roman" w:cs="Times New Roman"/>
          <w:b/>
          <w:color w:val="000000"/>
          <w:sz w:val="24"/>
          <w:szCs w:val="24"/>
          <w:lang w:eastAsia="x-none"/>
        </w:rPr>
        <w:t>а</w:t>
      </w:r>
      <w:r w:rsidRPr="00B26DE1">
        <w:rPr>
          <w:rFonts w:ascii="Times New Roman" w:eastAsia="Calibri" w:hAnsi="Times New Roman" w:cs="Times New Roman"/>
          <w:b/>
          <w:color w:val="000000"/>
          <w:sz w:val="24"/>
          <w:szCs w:val="24"/>
          <w:lang w:val="x-none" w:eastAsia="x-none"/>
        </w:rPr>
        <w:t xml:space="preserve"> </w:t>
      </w:r>
      <w:r w:rsidRPr="00B26DE1">
        <w:rPr>
          <w:rFonts w:ascii="Times New Roman" w:eastAsia="DejaVu Sans" w:hAnsi="Times New Roman" w:cs="Times New Roman"/>
          <w:b/>
          <w:color w:val="000000"/>
          <w:kern w:val="2"/>
          <w:sz w:val="24"/>
          <w:szCs w:val="24"/>
        </w:rPr>
        <w:t>Богословского сельского поселения</w:t>
      </w:r>
      <w:r w:rsidRPr="00B26DE1">
        <w:rPr>
          <w:rFonts w:ascii="Times New Roman" w:eastAsia="Calibri" w:hAnsi="Times New Roman" w:cs="Times New Roman"/>
          <w:b/>
          <w:color w:val="000000"/>
          <w:sz w:val="24"/>
          <w:szCs w:val="24"/>
          <w:lang w:eastAsia="x-none"/>
        </w:rPr>
        <w:t xml:space="preserve"> </w:t>
      </w:r>
      <w:r w:rsidRPr="00B26DE1">
        <w:rPr>
          <w:rFonts w:ascii="Times New Roman" w:eastAsia="Calibri" w:hAnsi="Times New Roman" w:cs="Times New Roman"/>
          <w:b/>
          <w:color w:val="000000"/>
          <w:sz w:val="24"/>
          <w:szCs w:val="24"/>
          <w:lang w:val="x-none" w:eastAsia="x-none"/>
        </w:rPr>
        <w:t>территориальной подсистемы единой государственной системы предупреждения и ликвидации чрезвычайных ситуаций</w:t>
      </w:r>
      <w:r w:rsidRPr="00B26DE1">
        <w:rPr>
          <w:rFonts w:ascii="Times New Roman" w:eastAsia="Calibri" w:hAnsi="Times New Roman" w:cs="Times New Roman"/>
          <w:b/>
          <w:bCs/>
          <w:color w:val="000000"/>
          <w:sz w:val="24"/>
          <w:szCs w:val="24"/>
          <w:lang w:val="x-none" w:eastAsia="x-none"/>
        </w:rPr>
        <w:t xml:space="preserve"> на территории сельского </w:t>
      </w:r>
      <w:r w:rsidRPr="00B26DE1">
        <w:rPr>
          <w:rFonts w:ascii="Times New Roman" w:eastAsia="Calibri" w:hAnsi="Times New Roman" w:cs="Times New Roman"/>
          <w:b/>
          <w:bCs/>
          <w:color w:val="000000"/>
          <w:sz w:val="24"/>
          <w:szCs w:val="24"/>
          <w:lang w:eastAsia="x-none"/>
        </w:rPr>
        <w:t>поселения</w:t>
      </w:r>
    </w:p>
    <w:tbl>
      <w:tblPr>
        <w:tblW w:w="964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3829"/>
        <w:gridCol w:w="5103"/>
      </w:tblGrid>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b/>
                <w:color w:val="000000"/>
                <w:sz w:val="24"/>
                <w:szCs w:val="24"/>
                <w:lang w:eastAsia="ru-RU"/>
              </w:rPr>
            </w:pPr>
            <w:r w:rsidRPr="00B26DE1">
              <w:rPr>
                <w:rFonts w:ascii="Times New Roman" w:eastAsia="Calibri" w:hAnsi="Times New Roman" w:cs="Times New Roman"/>
                <w:b/>
                <w:color w:val="000000"/>
                <w:sz w:val="24"/>
                <w:szCs w:val="24"/>
                <w:lang w:eastAsia="ru-RU"/>
              </w:rPr>
              <w:t xml:space="preserve">№ </w:t>
            </w:r>
            <w:proofErr w:type="gramStart"/>
            <w:r w:rsidRPr="00B26DE1">
              <w:rPr>
                <w:rFonts w:ascii="Times New Roman" w:eastAsia="Calibri" w:hAnsi="Times New Roman" w:cs="Times New Roman"/>
                <w:b/>
                <w:color w:val="000000"/>
                <w:sz w:val="24"/>
                <w:szCs w:val="24"/>
                <w:lang w:eastAsia="ru-RU"/>
              </w:rPr>
              <w:t>п</w:t>
            </w:r>
            <w:proofErr w:type="gramEnd"/>
            <w:r w:rsidRPr="00B26DE1">
              <w:rPr>
                <w:rFonts w:ascii="Times New Roman" w:eastAsia="Calibri" w:hAnsi="Times New Roman" w:cs="Times New Roman"/>
                <w:b/>
                <w:color w:val="000000"/>
                <w:sz w:val="24"/>
                <w:szCs w:val="24"/>
                <w:lang w:eastAsia="ru-RU"/>
              </w:rPr>
              <w:t>/п</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widowControl w:val="0"/>
              <w:suppressAutoHyphens/>
              <w:spacing w:after="0" w:line="240" w:lineRule="auto"/>
              <w:jc w:val="center"/>
              <w:rPr>
                <w:rFonts w:ascii="Times New Roman" w:eastAsia="DejaVu Sans" w:hAnsi="Times New Roman" w:cs="Times New Roman"/>
                <w:b/>
                <w:color w:val="000000"/>
                <w:kern w:val="2"/>
                <w:sz w:val="24"/>
                <w:szCs w:val="24"/>
              </w:rPr>
            </w:pPr>
          </w:p>
          <w:p w:rsidR="00B26DE1" w:rsidRPr="00B26DE1" w:rsidRDefault="00B26DE1" w:rsidP="005F5729">
            <w:pPr>
              <w:keepNext/>
              <w:widowControl w:val="0"/>
              <w:suppressAutoHyphens/>
              <w:spacing w:after="0" w:line="240" w:lineRule="auto"/>
              <w:jc w:val="center"/>
              <w:rPr>
                <w:rFonts w:ascii="Times New Roman" w:eastAsia="DejaVu Sans" w:hAnsi="Times New Roman" w:cs="Times New Roman"/>
                <w:b/>
                <w:color w:val="000000"/>
                <w:kern w:val="2"/>
                <w:sz w:val="24"/>
                <w:szCs w:val="24"/>
              </w:rPr>
            </w:pPr>
            <w:r w:rsidRPr="00B26DE1">
              <w:rPr>
                <w:rFonts w:ascii="Times New Roman" w:eastAsia="DejaVu Sans" w:hAnsi="Times New Roman" w:cs="Times New Roman"/>
                <w:b/>
                <w:color w:val="000000"/>
                <w:kern w:val="2"/>
                <w:sz w:val="24"/>
                <w:szCs w:val="24"/>
              </w:rPr>
              <w:t>Наименование структурных звеньев</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p>
          <w:p w:rsidR="00B26DE1" w:rsidRPr="00B26DE1" w:rsidRDefault="00B26DE1" w:rsidP="005F5729">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B26DE1">
              <w:rPr>
                <w:rFonts w:ascii="Times New Roman" w:eastAsia="Calibri" w:hAnsi="Times New Roman" w:cs="Times New Roman"/>
                <w:b/>
                <w:color w:val="000000"/>
                <w:sz w:val="24"/>
                <w:szCs w:val="24"/>
                <w:lang w:eastAsia="ru-RU"/>
              </w:rPr>
              <w:t>Ведомственная принадлежность</w:t>
            </w:r>
          </w:p>
          <w:p w:rsidR="00B26DE1" w:rsidRPr="00B26DE1" w:rsidRDefault="00B26DE1" w:rsidP="005F5729">
            <w:pPr>
              <w:keepNext/>
              <w:widowControl w:val="0"/>
              <w:suppressAutoHyphens/>
              <w:spacing w:after="0" w:line="240" w:lineRule="auto"/>
              <w:jc w:val="center"/>
              <w:rPr>
                <w:rFonts w:ascii="Times New Roman" w:eastAsia="DejaVu Sans" w:hAnsi="Times New Roman" w:cs="Times New Roman"/>
                <w:color w:val="000000"/>
                <w:kern w:val="2"/>
                <w:sz w:val="24"/>
                <w:szCs w:val="24"/>
                <w:lang w:eastAsia="ru-RU"/>
              </w:rPr>
            </w:pP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 xml:space="preserve">1. </w:t>
            </w:r>
            <w:r w:rsidRPr="00B26DE1">
              <w:rPr>
                <w:rFonts w:ascii="Times New Roman" w:eastAsia="Calibri" w:hAnsi="Times New Roman" w:cs="Times New Roman"/>
                <w:b/>
                <w:color w:val="000000"/>
                <w:sz w:val="24"/>
                <w:szCs w:val="24"/>
                <w:lang w:eastAsia="x-none"/>
              </w:rPr>
              <w:t>Муниципальное</w:t>
            </w:r>
            <w:r w:rsidRPr="00B26DE1">
              <w:rPr>
                <w:rFonts w:ascii="Times New Roman" w:eastAsia="Calibri" w:hAnsi="Times New Roman" w:cs="Times New Roman"/>
                <w:bCs/>
                <w:color w:val="000000"/>
                <w:sz w:val="24"/>
                <w:szCs w:val="24"/>
                <w:lang w:val="x-none" w:eastAsia="ru-RU"/>
              </w:rPr>
              <w:t xml:space="preserve"> </w:t>
            </w:r>
            <w:r w:rsidRPr="00B26DE1">
              <w:rPr>
                <w:rFonts w:ascii="Times New Roman" w:eastAsia="Calibri" w:hAnsi="Times New Roman" w:cs="Times New Roman"/>
                <w:b/>
                <w:color w:val="000000"/>
                <w:sz w:val="24"/>
                <w:szCs w:val="24"/>
                <w:lang w:val="x-none" w:eastAsia="x-none"/>
              </w:rPr>
              <w:t>звен</w:t>
            </w:r>
            <w:r w:rsidRPr="00B26DE1">
              <w:rPr>
                <w:rFonts w:ascii="Times New Roman" w:eastAsia="Calibri" w:hAnsi="Times New Roman" w:cs="Times New Roman"/>
                <w:b/>
                <w:color w:val="000000"/>
                <w:sz w:val="24"/>
                <w:szCs w:val="24"/>
                <w:lang w:eastAsia="x-none"/>
              </w:rPr>
              <w:t>о</w:t>
            </w:r>
            <w:r w:rsidRPr="00B26DE1">
              <w:rPr>
                <w:rFonts w:ascii="Times New Roman" w:eastAsia="Calibri" w:hAnsi="Times New Roman" w:cs="Times New Roman"/>
                <w:b/>
                <w:color w:val="000000"/>
                <w:sz w:val="24"/>
                <w:szCs w:val="24"/>
                <w:lang w:val="x-none" w:eastAsia="x-none"/>
              </w:rPr>
              <w:t xml:space="preserve"> </w:t>
            </w:r>
            <w:r w:rsidRPr="00B26DE1">
              <w:rPr>
                <w:rFonts w:ascii="Times New Roman" w:eastAsia="DejaVu Sans" w:hAnsi="Times New Roman" w:cs="Times New Roman"/>
                <w:b/>
                <w:color w:val="000000"/>
                <w:kern w:val="2"/>
                <w:sz w:val="24"/>
                <w:szCs w:val="24"/>
              </w:rPr>
              <w:t>Богословского сельского поселения</w:t>
            </w:r>
            <w:r w:rsidRPr="00B26DE1">
              <w:rPr>
                <w:rFonts w:ascii="Times New Roman" w:eastAsia="Calibri" w:hAnsi="Times New Roman" w:cs="Times New Roman"/>
                <w:b/>
                <w:color w:val="000000"/>
                <w:sz w:val="24"/>
                <w:szCs w:val="24"/>
                <w:lang w:eastAsia="x-none"/>
              </w:rPr>
              <w:t xml:space="preserve"> </w:t>
            </w:r>
            <w:r w:rsidRPr="00B26DE1">
              <w:rPr>
                <w:rFonts w:ascii="Times New Roman" w:eastAsia="Calibri" w:hAnsi="Times New Roman" w:cs="Times New Roman"/>
                <w:b/>
                <w:color w:val="000000"/>
                <w:sz w:val="24"/>
                <w:szCs w:val="24"/>
                <w:lang w:val="x-none" w:eastAsia="x-none"/>
              </w:rPr>
              <w:t>территориальной подсистемы единой государственной системы предупреждения и ликвидации чрезвычайных ситуаций</w:t>
            </w:r>
            <w:r w:rsidRPr="00B26DE1">
              <w:rPr>
                <w:rFonts w:ascii="Times New Roman" w:eastAsia="Calibri" w:hAnsi="Times New Roman" w:cs="Times New Roman"/>
                <w:b/>
                <w:bCs/>
                <w:color w:val="000000"/>
                <w:sz w:val="24"/>
                <w:szCs w:val="24"/>
                <w:lang w:val="x-none" w:eastAsia="x-none"/>
              </w:rPr>
              <w:t xml:space="preserve"> на территории сельского </w:t>
            </w:r>
            <w:r w:rsidRPr="00B26DE1">
              <w:rPr>
                <w:rFonts w:ascii="Times New Roman" w:eastAsia="Calibri" w:hAnsi="Times New Roman" w:cs="Times New Roman"/>
                <w:b/>
                <w:bCs/>
                <w:color w:val="000000"/>
                <w:sz w:val="24"/>
                <w:szCs w:val="24"/>
                <w:lang w:eastAsia="x-none"/>
              </w:rPr>
              <w:t>поселения</w:t>
            </w: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1.1. Координационные органы</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1.1.1.</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Комиссии по предупреждению и ликвидации чрезвычайных ситуаций и обеспечению пожарной безопасности </w:t>
            </w:r>
            <w:r w:rsidRPr="00B26DE1">
              <w:rPr>
                <w:rFonts w:ascii="Times New Roman" w:eastAsia="DejaVu Sans" w:hAnsi="Times New Roman" w:cs="Times New Roman"/>
                <w:color w:val="000000"/>
                <w:kern w:val="2"/>
                <w:sz w:val="24"/>
                <w:szCs w:val="24"/>
              </w:rPr>
              <w:t>Богословского сельского поселения</w:t>
            </w:r>
            <w:r w:rsidRPr="00B26DE1">
              <w:rPr>
                <w:rFonts w:ascii="Times New Roman" w:eastAsia="Times New Roman" w:hAnsi="Times New Roman" w:cs="Times New Roman"/>
                <w:color w:val="000000"/>
                <w:sz w:val="24"/>
                <w:szCs w:val="24"/>
                <w:lang w:eastAsia="ru-RU"/>
              </w:rPr>
              <w:t xml:space="preserve"> и территориальных структурных подразделений администрации </w:t>
            </w:r>
            <w:r w:rsidRPr="00B26DE1">
              <w:rPr>
                <w:rFonts w:ascii="Times New Roman" w:eastAsia="DejaVu Sans" w:hAnsi="Times New Roman" w:cs="Times New Roman"/>
                <w:color w:val="000000"/>
                <w:kern w:val="2"/>
                <w:sz w:val="24"/>
                <w:szCs w:val="24"/>
              </w:rPr>
              <w:t>Богословского сельского поселения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Администрация </w:t>
            </w:r>
            <w:r w:rsidRPr="00B26DE1">
              <w:rPr>
                <w:rFonts w:ascii="Times New Roman" w:eastAsia="DejaVu Sans" w:hAnsi="Times New Roman" w:cs="Times New Roman"/>
                <w:color w:val="000000"/>
                <w:kern w:val="2"/>
                <w:sz w:val="24"/>
                <w:szCs w:val="24"/>
              </w:rPr>
              <w:t>Богословского сельского поселения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1.1.2.</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Объектовые комиссии по предупреждению и ликвидации чрезвычайных ситуаций и обеспечению пожарной безопасности</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1.2. Постоянно действующие органы управления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1.2.1.</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Комитет гражданской защиты населения администрации </w:t>
            </w:r>
            <w:r w:rsidRPr="00B26DE1">
              <w:rPr>
                <w:rFonts w:ascii="Times New Roman" w:eastAsia="DejaVu Sans" w:hAnsi="Times New Roman" w:cs="Times New Roman"/>
                <w:color w:val="000000"/>
                <w:kern w:val="2"/>
                <w:sz w:val="24"/>
                <w:szCs w:val="24"/>
              </w:rPr>
              <w:t>Богословского сельского поселения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Функциональное структурное подразделение администрации </w:t>
            </w:r>
            <w:r w:rsidRPr="00B26DE1">
              <w:rPr>
                <w:rFonts w:ascii="Times New Roman" w:eastAsia="DejaVu Sans" w:hAnsi="Times New Roman" w:cs="Times New Roman"/>
                <w:color w:val="000000"/>
                <w:kern w:val="2"/>
                <w:sz w:val="24"/>
                <w:szCs w:val="24"/>
              </w:rPr>
              <w:t>Богословского сельского поселения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1.2.2.</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Структурные подразделения или работники организаций, специально уполномоченные решать задачи в области защиты населения и территорий от чрезвычайных ситуаций</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1.3. Органы повседневного управления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1.3.1.</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Единая дежурно-диспетчерская служба Омского муниципального района Омской области</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Администрация </w:t>
            </w:r>
            <w:r w:rsidRPr="00B26DE1">
              <w:rPr>
                <w:rFonts w:ascii="Times New Roman" w:eastAsia="DejaVu Sans" w:hAnsi="Times New Roman" w:cs="Times New Roman"/>
                <w:color w:val="000000"/>
                <w:kern w:val="2"/>
                <w:sz w:val="24"/>
                <w:szCs w:val="24"/>
              </w:rPr>
              <w:t>Омский муниципальный район Омской области</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1.3.2.</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Дежурно-диспетчерские службы территориальных и отраслевых структурных подразделений администрации </w:t>
            </w:r>
            <w:r w:rsidRPr="00B26DE1">
              <w:rPr>
                <w:rFonts w:ascii="Times New Roman" w:eastAsia="DejaVu Sans" w:hAnsi="Times New Roman" w:cs="Times New Roman"/>
                <w:color w:val="000000"/>
                <w:kern w:val="2"/>
                <w:sz w:val="24"/>
                <w:szCs w:val="24"/>
              </w:rPr>
              <w:t>Богословского сельского поселения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Администрация </w:t>
            </w:r>
            <w:r w:rsidRPr="00B26DE1">
              <w:rPr>
                <w:rFonts w:ascii="Times New Roman" w:eastAsia="DejaVu Sans" w:hAnsi="Times New Roman" w:cs="Times New Roman"/>
                <w:color w:val="000000"/>
                <w:kern w:val="2"/>
                <w:sz w:val="24"/>
                <w:szCs w:val="24"/>
              </w:rPr>
              <w:t>Богословского сельского поселения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1.3.3.</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Дежурно-диспетчерские службы </w:t>
            </w:r>
            <w:r w:rsidRPr="00B26DE1">
              <w:rPr>
                <w:rFonts w:ascii="Times New Roman" w:eastAsia="Times New Roman" w:hAnsi="Times New Roman" w:cs="Times New Roman"/>
                <w:color w:val="000000"/>
                <w:sz w:val="24"/>
                <w:szCs w:val="24"/>
                <w:lang w:eastAsia="ru-RU"/>
              </w:rPr>
              <w:lastRenderedPageBreak/>
              <w:t>объектов экономики, жизнеобеспечения, предприятий, организаций и учреждений</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lastRenderedPageBreak/>
              <w:t xml:space="preserve">Предприятия, организации, объекты </w:t>
            </w:r>
            <w:r w:rsidRPr="00B26DE1">
              <w:rPr>
                <w:rFonts w:ascii="Times New Roman" w:eastAsia="Times New Roman" w:hAnsi="Times New Roman" w:cs="Times New Roman"/>
                <w:color w:val="000000"/>
                <w:sz w:val="24"/>
                <w:szCs w:val="24"/>
                <w:lang w:eastAsia="ru-RU"/>
              </w:rPr>
              <w:lastRenderedPageBreak/>
              <w:t>жизнеобеспечения производственного и социального назначения независимо от их организационно-правовых форм</w:t>
            </w:r>
          </w:p>
        </w:tc>
      </w:tr>
      <w:tr w:rsidR="00B26DE1" w:rsidRPr="00B26DE1" w:rsidTr="005F5729">
        <w:trPr>
          <w:jc w:val="center"/>
        </w:trPr>
        <w:tc>
          <w:tcPr>
            <w:tcW w:w="709" w:type="dxa"/>
            <w:tcBorders>
              <w:top w:val="single" w:sz="4" w:space="0" w:color="auto"/>
              <w:bottom w:val="single" w:sz="4" w:space="0" w:color="auto"/>
              <w:right w:val="single" w:sz="4" w:space="0" w:color="auto"/>
            </w:tcBorders>
            <w:vAlign w:val="center"/>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b/>
                <w:color w:val="000000"/>
                <w:sz w:val="24"/>
                <w:szCs w:val="24"/>
                <w:lang w:eastAsia="ru-RU"/>
              </w:rPr>
            </w:pPr>
            <w:r w:rsidRPr="00B26DE1">
              <w:rPr>
                <w:rFonts w:ascii="Times New Roman" w:eastAsia="Calibri" w:hAnsi="Times New Roman" w:cs="Times New Roman"/>
                <w:b/>
                <w:color w:val="000000"/>
                <w:sz w:val="24"/>
                <w:szCs w:val="24"/>
                <w:lang w:eastAsia="ru-RU"/>
              </w:rPr>
              <w:lastRenderedPageBreak/>
              <w:t xml:space="preserve">№ </w:t>
            </w:r>
            <w:proofErr w:type="gramStart"/>
            <w:r w:rsidRPr="00B26DE1">
              <w:rPr>
                <w:rFonts w:ascii="Times New Roman" w:eastAsia="Calibri" w:hAnsi="Times New Roman" w:cs="Times New Roman"/>
                <w:b/>
                <w:color w:val="000000"/>
                <w:sz w:val="24"/>
                <w:szCs w:val="24"/>
                <w:lang w:eastAsia="ru-RU"/>
              </w:rPr>
              <w:t>п</w:t>
            </w:r>
            <w:proofErr w:type="gramEnd"/>
            <w:r w:rsidRPr="00B26DE1">
              <w:rPr>
                <w:rFonts w:ascii="Times New Roman" w:eastAsia="Calibri" w:hAnsi="Times New Roman" w:cs="Times New Roman"/>
                <w:b/>
                <w:color w:val="000000"/>
                <w:sz w:val="24"/>
                <w:szCs w:val="24"/>
                <w:lang w:eastAsia="ru-RU"/>
              </w:rPr>
              <w:t>/п</w:t>
            </w:r>
          </w:p>
        </w:tc>
        <w:tc>
          <w:tcPr>
            <w:tcW w:w="3829" w:type="dxa"/>
            <w:tcBorders>
              <w:top w:val="single" w:sz="4" w:space="0" w:color="auto"/>
              <w:left w:val="single" w:sz="4" w:space="0" w:color="auto"/>
              <w:bottom w:val="single" w:sz="4" w:space="0" w:color="auto"/>
              <w:right w:val="single" w:sz="4" w:space="0" w:color="auto"/>
            </w:tcBorders>
            <w:vAlign w:val="center"/>
          </w:tcPr>
          <w:p w:rsidR="00B26DE1" w:rsidRPr="00B26DE1" w:rsidRDefault="00B26DE1" w:rsidP="005F5729">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B26DE1">
              <w:rPr>
                <w:rFonts w:ascii="Times New Roman" w:eastAsia="Calibri" w:hAnsi="Times New Roman" w:cs="Times New Roman"/>
                <w:b/>
                <w:color w:val="000000"/>
                <w:sz w:val="24"/>
                <w:szCs w:val="24"/>
                <w:lang w:eastAsia="ru-RU"/>
              </w:rPr>
              <w:t>Наименование структурных звеньев</w:t>
            </w:r>
          </w:p>
        </w:tc>
        <w:tc>
          <w:tcPr>
            <w:tcW w:w="5103" w:type="dxa"/>
            <w:tcBorders>
              <w:top w:val="single" w:sz="4" w:space="0" w:color="auto"/>
              <w:left w:val="single" w:sz="4" w:space="0" w:color="auto"/>
              <w:bottom w:val="single" w:sz="4" w:space="0" w:color="auto"/>
            </w:tcBorders>
            <w:vAlign w:val="center"/>
          </w:tcPr>
          <w:p w:rsidR="00B26DE1" w:rsidRPr="00B26DE1" w:rsidRDefault="00B26DE1" w:rsidP="005F5729">
            <w:pPr>
              <w:keepNext/>
              <w:keepLines/>
              <w:autoSpaceDE w:val="0"/>
              <w:autoSpaceDN w:val="0"/>
              <w:adjustRightInd w:val="0"/>
              <w:spacing w:after="0" w:line="240" w:lineRule="auto"/>
              <w:jc w:val="center"/>
              <w:rPr>
                <w:rFonts w:ascii="Times New Roman" w:eastAsia="Calibri" w:hAnsi="Times New Roman" w:cs="Times New Roman"/>
                <w:b/>
                <w:color w:val="000000"/>
                <w:sz w:val="24"/>
                <w:szCs w:val="24"/>
                <w:lang w:eastAsia="ru-RU"/>
              </w:rPr>
            </w:pPr>
            <w:r w:rsidRPr="00B26DE1">
              <w:rPr>
                <w:rFonts w:ascii="Times New Roman" w:eastAsia="Calibri" w:hAnsi="Times New Roman" w:cs="Times New Roman"/>
                <w:b/>
                <w:color w:val="000000"/>
                <w:sz w:val="24"/>
                <w:szCs w:val="24"/>
                <w:lang w:eastAsia="ru-RU"/>
              </w:rPr>
              <w:t>Ведомственная принадлежность</w:t>
            </w: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1.</w:t>
            </w:r>
            <w:r w:rsidRPr="00B26DE1">
              <w:rPr>
                <w:rFonts w:ascii="Times New Roman" w:eastAsia="Calibri" w:hAnsi="Times New Roman" w:cs="Times New Roman"/>
                <w:b/>
                <w:bCs/>
                <w:color w:val="000000"/>
                <w:sz w:val="24"/>
                <w:szCs w:val="24"/>
                <w:lang w:eastAsia="x-none"/>
              </w:rPr>
              <w:t>4</w:t>
            </w:r>
            <w:r w:rsidRPr="00B26DE1">
              <w:rPr>
                <w:rFonts w:ascii="Times New Roman" w:eastAsia="Calibri" w:hAnsi="Times New Roman" w:cs="Times New Roman"/>
                <w:b/>
                <w:bCs/>
                <w:color w:val="000000"/>
                <w:sz w:val="24"/>
                <w:szCs w:val="24"/>
                <w:lang w:val="x-none" w:eastAsia="x-none"/>
              </w:rPr>
              <w:t>. Силы и средства ликвидации последствий чрезвычайных ситуаций</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1.5.1.</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Пожарно-спасательные подразделения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Омской области</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1.5.2.</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Аварийно-спасательные формирования и газоспасательные службы, аварийно-технические, ремонтно-восстановительные бригады, группы</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1.5.3.</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Медицинские формирования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Министерство здравоохранения Омской области</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1.5.4.</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Нештатные аварийно-спасательные формирования гражданской обороны, добровольные спасательные формирования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Предприятия, организации, объекты жизнеобеспечения производственного и социального назначения независимо от их организационно-правовых форм</w:t>
            </w:r>
          </w:p>
        </w:tc>
      </w:tr>
      <w:tr w:rsidR="00B26DE1" w:rsidRPr="00B26DE1" w:rsidTr="005F5729">
        <w:trPr>
          <w:jc w:val="center"/>
        </w:trPr>
        <w:tc>
          <w:tcPr>
            <w:tcW w:w="9641" w:type="dxa"/>
            <w:gridSpan w:val="3"/>
            <w:tcBorders>
              <w:top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outlineLvl w:val="0"/>
              <w:rPr>
                <w:rFonts w:ascii="Times New Roman" w:eastAsia="Calibri" w:hAnsi="Times New Roman" w:cs="Times New Roman"/>
                <w:b/>
                <w:bCs/>
                <w:color w:val="000000"/>
                <w:sz w:val="24"/>
                <w:szCs w:val="24"/>
                <w:lang w:val="x-none" w:eastAsia="x-none"/>
              </w:rPr>
            </w:pPr>
            <w:r w:rsidRPr="00B26DE1">
              <w:rPr>
                <w:rFonts w:ascii="Times New Roman" w:eastAsia="Calibri" w:hAnsi="Times New Roman" w:cs="Times New Roman"/>
                <w:b/>
                <w:bCs/>
                <w:color w:val="000000"/>
                <w:sz w:val="24"/>
                <w:szCs w:val="24"/>
                <w:lang w:val="x-none" w:eastAsia="x-none"/>
              </w:rPr>
              <w:t>2. Система связи, оповещения, информационного обеспечения населения</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2.1.</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 xml:space="preserve">Автоматизированная система централизованного оповещения населения </w:t>
            </w:r>
            <w:r w:rsidRPr="00B26DE1">
              <w:rPr>
                <w:rFonts w:ascii="Times New Roman" w:eastAsia="DejaVu Sans" w:hAnsi="Times New Roman" w:cs="Times New Roman"/>
                <w:color w:val="000000"/>
                <w:kern w:val="2"/>
                <w:sz w:val="24"/>
                <w:szCs w:val="24"/>
              </w:rPr>
              <w:t>Богословского сельского поселения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Комитет по обеспечению безопасности жизнедеятельности населения Омской области</w:t>
            </w:r>
          </w:p>
        </w:tc>
      </w:tr>
      <w:tr w:rsidR="00B26DE1" w:rsidRPr="00B26DE1" w:rsidTr="005F5729">
        <w:trPr>
          <w:jc w:val="center"/>
        </w:trPr>
        <w:tc>
          <w:tcPr>
            <w:tcW w:w="709" w:type="dxa"/>
            <w:tcBorders>
              <w:top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ind w:left="-57" w:right="-57"/>
              <w:jc w:val="center"/>
              <w:rPr>
                <w:rFonts w:ascii="Times New Roman" w:eastAsia="Calibri" w:hAnsi="Times New Roman" w:cs="Times New Roman"/>
                <w:color w:val="000000"/>
                <w:sz w:val="24"/>
                <w:szCs w:val="24"/>
                <w:lang w:eastAsia="ru-RU"/>
              </w:rPr>
            </w:pPr>
            <w:r w:rsidRPr="00B26DE1">
              <w:rPr>
                <w:rFonts w:ascii="Times New Roman" w:eastAsia="Calibri" w:hAnsi="Times New Roman" w:cs="Times New Roman"/>
                <w:color w:val="000000"/>
                <w:sz w:val="24"/>
                <w:szCs w:val="24"/>
                <w:lang w:eastAsia="ru-RU"/>
              </w:rPr>
              <w:t>2.2.</w:t>
            </w:r>
          </w:p>
        </w:tc>
        <w:tc>
          <w:tcPr>
            <w:tcW w:w="3829" w:type="dxa"/>
            <w:tcBorders>
              <w:top w:val="single" w:sz="4" w:space="0" w:color="auto"/>
              <w:left w:val="single" w:sz="4" w:space="0" w:color="auto"/>
              <w:bottom w:val="single" w:sz="4" w:space="0" w:color="auto"/>
              <w:right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Объектовые локальные системы оповещения</w:t>
            </w:r>
          </w:p>
        </w:tc>
        <w:tc>
          <w:tcPr>
            <w:tcW w:w="5103" w:type="dxa"/>
            <w:tcBorders>
              <w:top w:val="single" w:sz="4" w:space="0" w:color="auto"/>
              <w:left w:val="single" w:sz="4" w:space="0" w:color="auto"/>
              <w:bottom w:val="single" w:sz="4" w:space="0" w:color="auto"/>
            </w:tcBorders>
          </w:tcPr>
          <w:p w:rsidR="00B26DE1" w:rsidRPr="00B26DE1" w:rsidRDefault="00B26DE1" w:rsidP="005F5729">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B26DE1">
              <w:rPr>
                <w:rFonts w:ascii="Times New Roman" w:eastAsia="Times New Roman" w:hAnsi="Times New Roman" w:cs="Times New Roman"/>
                <w:color w:val="000000"/>
                <w:sz w:val="24"/>
                <w:szCs w:val="24"/>
                <w:lang w:eastAsia="ru-RU"/>
              </w:rPr>
              <w:t>Предприятия и организации независимо от их организационно-правовых форм, производящие или использующие в производстве потенциально опасные вещества</w:t>
            </w:r>
          </w:p>
        </w:tc>
      </w:tr>
    </w:tbl>
    <w:p w:rsidR="00970DED" w:rsidRPr="00B26DE1" w:rsidRDefault="009A3FEA">
      <w:pPr>
        <w:rPr>
          <w:rFonts w:ascii="Times New Roman" w:hAnsi="Times New Roman" w:cs="Times New Roman"/>
          <w:sz w:val="24"/>
          <w:szCs w:val="24"/>
        </w:rPr>
      </w:pPr>
    </w:p>
    <w:sectPr w:rsidR="00970DED" w:rsidRPr="00B26DE1" w:rsidSect="00B26DE1">
      <w:pgSz w:w="11906" w:h="16838"/>
      <w:pgMar w:top="568"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CC"/>
    <w:family w:val="swiss"/>
    <w:pitch w:val="variable"/>
    <w:sig w:usb0="00000000" w:usb1="5200F5FF" w:usb2="0004202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532"/>
    <w:rsid w:val="003A2EBD"/>
    <w:rsid w:val="005D38F9"/>
    <w:rsid w:val="009A3FEA"/>
    <w:rsid w:val="009B1DBE"/>
    <w:rsid w:val="00A93C04"/>
    <w:rsid w:val="00B26DE1"/>
    <w:rsid w:val="00E16532"/>
    <w:rsid w:val="00E90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6D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D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6DE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9085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0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0039305.0" TargetMode="External"/><Relationship Id="rId3" Type="http://schemas.openxmlformats.org/officeDocument/2006/relationships/settings" Target="settings.xml"/><Relationship Id="rId7" Type="http://schemas.openxmlformats.org/officeDocument/2006/relationships/hyperlink" Target="garantF1://2018907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86620.0" TargetMode="External"/><Relationship Id="rId11" Type="http://schemas.openxmlformats.org/officeDocument/2006/relationships/fontTable" Target="fontTable.xml"/><Relationship Id="rId5" Type="http://schemas.openxmlformats.org/officeDocument/2006/relationships/hyperlink" Target="garantF1://10007960.0" TargetMode="External"/><Relationship Id="rId10" Type="http://schemas.openxmlformats.org/officeDocument/2006/relationships/hyperlink" Target="garantF1://20083668.0" TargetMode="External"/><Relationship Id="rId4" Type="http://schemas.openxmlformats.org/officeDocument/2006/relationships/webSettings" Target="webSettings.xml"/><Relationship Id="rId9" Type="http://schemas.openxmlformats.org/officeDocument/2006/relationships/hyperlink" Target="garantF1://20083668.3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4387</Words>
  <Characters>25012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cp:lastPrinted>2013-11-07T02:52:00Z</cp:lastPrinted>
  <dcterms:created xsi:type="dcterms:W3CDTF">2013-11-06T04:09:00Z</dcterms:created>
  <dcterms:modified xsi:type="dcterms:W3CDTF">2014-06-11T03:55:00Z</dcterms:modified>
</cp:coreProperties>
</file>